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D19008" w14:textId="77777777" w:rsidR="00A52568" w:rsidRDefault="00187311">
      <w:pPr>
        <w:spacing w:after="0" w:line="240" w:lineRule="auto"/>
        <w:jc w:val="center"/>
        <w:rPr>
          <w:rFonts w:ascii="Arial" w:hAnsi="Arial" w:cs="Arial"/>
          <w:b/>
          <w:sz w:val="20"/>
          <w:szCs w:val="20"/>
        </w:rPr>
      </w:pPr>
      <w:r>
        <w:rPr>
          <w:rFonts w:ascii="Arial" w:hAnsi="Arial" w:cs="Arial"/>
          <w:b/>
          <w:sz w:val="20"/>
          <w:szCs w:val="20"/>
        </w:rPr>
        <w:t xml:space="preserve"> ZMLUVA O DIELO</w:t>
      </w:r>
    </w:p>
    <w:p w14:paraId="0C899CB3" w14:textId="77777777" w:rsidR="00971867" w:rsidRDefault="00187311">
      <w:pPr>
        <w:spacing w:after="0" w:line="240" w:lineRule="auto"/>
        <w:jc w:val="center"/>
        <w:rPr>
          <w:rFonts w:ascii="Arial" w:hAnsi="Arial" w:cs="Arial"/>
          <w:b/>
          <w:sz w:val="20"/>
          <w:szCs w:val="20"/>
        </w:rPr>
      </w:pPr>
      <w:r>
        <w:rPr>
          <w:rFonts w:ascii="Arial" w:hAnsi="Arial" w:cs="Arial"/>
          <w:b/>
          <w:sz w:val="20"/>
          <w:szCs w:val="20"/>
        </w:rPr>
        <w:t>č. ZOD/xxx/202</w:t>
      </w:r>
      <w:r w:rsidR="00825DCD">
        <w:rPr>
          <w:rFonts w:ascii="Arial" w:hAnsi="Arial" w:cs="Arial"/>
          <w:b/>
          <w:sz w:val="20"/>
          <w:szCs w:val="20"/>
        </w:rPr>
        <w:t>5</w:t>
      </w:r>
      <w:r>
        <w:rPr>
          <w:rFonts w:ascii="Arial" w:hAnsi="Arial" w:cs="Arial"/>
          <w:b/>
          <w:sz w:val="20"/>
          <w:szCs w:val="20"/>
        </w:rPr>
        <w:t xml:space="preserve">/BVS </w:t>
      </w:r>
    </w:p>
    <w:p w14:paraId="668F5AB8" w14:textId="2D68120F" w:rsidR="00A52568" w:rsidRDefault="00187311">
      <w:pPr>
        <w:spacing w:after="0" w:line="240" w:lineRule="auto"/>
        <w:jc w:val="center"/>
        <w:rPr>
          <w:rFonts w:ascii="Arial" w:hAnsi="Arial" w:cs="Arial"/>
          <w:sz w:val="20"/>
          <w:szCs w:val="20"/>
        </w:rPr>
      </w:pPr>
      <w:r>
        <w:rPr>
          <w:rFonts w:ascii="Arial" w:hAnsi="Arial" w:cs="Arial"/>
          <w:sz w:val="20"/>
          <w:szCs w:val="20"/>
        </w:rPr>
        <w:t>(ďalej len „Zmluva“)</w:t>
      </w:r>
    </w:p>
    <w:p w14:paraId="2498408D" w14:textId="77777777" w:rsidR="00A52568" w:rsidRDefault="00187311">
      <w:pPr>
        <w:spacing w:after="0" w:line="240" w:lineRule="auto"/>
        <w:jc w:val="center"/>
        <w:rPr>
          <w:rFonts w:ascii="Arial" w:eastAsia="Times New Roman" w:hAnsi="Arial" w:cs="Arial"/>
          <w:sz w:val="20"/>
          <w:szCs w:val="20"/>
          <w:lang w:eastAsia="sk-SK"/>
        </w:rPr>
      </w:pPr>
      <w:r>
        <w:rPr>
          <w:rFonts w:ascii="Arial" w:eastAsia="Times New Roman" w:hAnsi="Arial" w:cs="Arial"/>
          <w:sz w:val="20"/>
          <w:szCs w:val="20"/>
          <w:lang w:eastAsia="sk-SK"/>
        </w:rPr>
        <w:t>uzavretá podľa § 536 a </w:t>
      </w:r>
      <w:proofErr w:type="spellStart"/>
      <w:r>
        <w:rPr>
          <w:rFonts w:ascii="Arial" w:eastAsia="Times New Roman" w:hAnsi="Arial" w:cs="Arial"/>
          <w:sz w:val="20"/>
          <w:szCs w:val="20"/>
          <w:lang w:eastAsia="sk-SK"/>
        </w:rPr>
        <w:t>nasl</w:t>
      </w:r>
      <w:proofErr w:type="spellEnd"/>
      <w:r>
        <w:rPr>
          <w:rFonts w:ascii="Arial" w:eastAsia="Times New Roman" w:hAnsi="Arial" w:cs="Arial"/>
          <w:sz w:val="20"/>
          <w:szCs w:val="20"/>
          <w:lang w:eastAsia="sk-SK"/>
        </w:rPr>
        <w:t>. zákona č. 513/1991 Zb. Obchodný zákonník v znení neskorších predpisov (ďalej len „Obchodný zákonník“)</w:t>
      </w:r>
    </w:p>
    <w:p w14:paraId="7FF136CA" w14:textId="77777777" w:rsidR="00A52568" w:rsidRDefault="00A52568">
      <w:pPr>
        <w:pStyle w:val="Nadpis1"/>
        <w:rPr>
          <w:sz w:val="20"/>
          <w:szCs w:val="20"/>
        </w:rPr>
      </w:pPr>
    </w:p>
    <w:p w14:paraId="63CFCDDB" w14:textId="625EEEAF" w:rsidR="00A52568" w:rsidRDefault="00187311">
      <w:pPr>
        <w:autoSpaceDE w:val="0"/>
        <w:autoSpaceDN w:val="0"/>
        <w:adjustRightInd w:val="0"/>
        <w:spacing w:after="0" w:line="240" w:lineRule="auto"/>
        <w:jc w:val="center"/>
        <w:rPr>
          <w:rFonts w:ascii="Arial" w:hAnsi="Arial" w:cs="Arial"/>
          <w:b/>
          <w:sz w:val="20"/>
          <w:szCs w:val="20"/>
        </w:rPr>
      </w:pPr>
      <w:r>
        <w:rPr>
          <w:rFonts w:ascii="Arial" w:hAnsi="Arial" w:cs="Arial"/>
          <w:b/>
          <w:sz w:val="20"/>
          <w:szCs w:val="20"/>
        </w:rPr>
        <w:t>„</w:t>
      </w:r>
      <w:r w:rsidR="00744C97">
        <w:rPr>
          <w:rFonts w:ascii="Arial" w:hAnsi="Arial" w:cs="Arial"/>
          <w:b/>
          <w:sz w:val="20"/>
          <w:szCs w:val="20"/>
        </w:rPr>
        <w:t>DČ</w:t>
      </w:r>
      <w:r w:rsidR="00744C97" w:rsidRPr="00744C97">
        <w:rPr>
          <w:rFonts w:ascii="Arial" w:hAnsi="Arial" w:cs="Arial"/>
          <w:b/>
          <w:sz w:val="20"/>
          <w:szCs w:val="20"/>
        </w:rPr>
        <w:t>OV - Systém monitorovania kvality odpadových vôd PSŽV</w:t>
      </w:r>
      <w:r>
        <w:rPr>
          <w:rFonts w:ascii="Arial" w:hAnsi="Arial" w:cs="Arial"/>
          <w:b/>
          <w:sz w:val="20"/>
          <w:szCs w:val="20"/>
        </w:rPr>
        <w:t>“</w:t>
      </w:r>
    </w:p>
    <w:p w14:paraId="361928BF" w14:textId="77777777" w:rsidR="00A52568" w:rsidRDefault="00A52568">
      <w:pPr>
        <w:spacing w:after="0" w:line="240" w:lineRule="auto"/>
        <w:rPr>
          <w:rFonts w:ascii="Arial" w:hAnsi="Arial" w:cs="Arial"/>
          <w:sz w:val="20"/>
          <w:szCs w:val="20"/>
        </w:rPr>
      </w:pPr>
    </w:p>
    <w:p w14:paraId="7E3CE739" w14:textId="77777777" w:rsidR="00A52568" w:rsidRDefault="00A52568">
      <w:pPr>
        <w:pStyle w:val="Nadpis1"/>
        <w:rPr>
          <w:sz w:val="20"/>
          <w:szCs w:val="20"/>
        </w:rPr>
      </w:pPr>
    </w:p>
    <w:p w14:paraId="017F6C9F" w14:textId="77777777" w:rsidR="00A52568" w:rsidRDefault="00187311">
      <w:pPr>
        <w:keepNext/>
        <w:spacing w:after="0" w:line="240" w:lineRule="auto"/>
        <w:ind w:left="567" w:hanging="567"/>
        <w:jc w:val="center"/>
        <w:outlineLvl w:val="0"/>
        <w:rPr>
          <w:rFonts w:ascii="Arial" w:eastAsia="Times New Roman" w:hAnsi="Arial" w:cs="Times New Roman"/>
          <w:b/>
          <w:sz w:val="20"/>
          <w:u w:val="single"/>
          <w:lang w:eastAsia="cs-CZ"/>
        </w:rPr>
      </w:pPr>
      <w:r>
        <w:rPr>
          <w:rFonts w:ascii="Arial" w:eastAsia="Times New Roman" w:hAnsi="Arial" w:cs="Times New Roman"/>
          <w:b/>
          <w:sz w:val="20"/>
          <w:u w:val="single"/>
          <w:lang w:eastAsia="cs-CZ"/>
        </w:rPr>
        <w:t>ČLÁNOK 1.</w:t>
      </w:r>
    </w:p>
    <w:p w14:paraId="1076CD6E" w14:textId="77777777" w:rsidR="00A52568" w:rsidRDefault="00187311">
      <w:pPr>
        <w:keepNext/>
        <w:spacing w:after="0" w:line="240" w:lineRule="auto"/>
        <w:ind w:left="567" w:hanging="567"/>
        <w:jc w:val="center"/>
        <w:outlineLvl w:val="0"/>
        <w:rPr>
          <w:rFonts w:ascii="Arial" w:eastAsia="Times New Roman" w:hAnsi="Arial" w:cs="Times New Roman"/>
          <w:b/>
          <w:sz w:val="20"/>
          <w:u w:val="single"/>
          <w:lang w:eastAsia="cs-CZ"/>
        </w:rPr>
      </w:pPr>
      <w:r>
        <w:rPr>
          <w:rFonts w:ascii="Arial" w:eastAsia="Times New Roman" w:hAnsi="Arial" w:cs="Times New Roman"/>
          <w:b/>
          <w:sz w:val="20"/>
          <w:u w:val="single"/>
          <w:lang w:eastAsia="cs-CZ"/>
        </w:rPr>
        <w:t>ZMLUVNÉ STRANY</w:t>
      </w:r>
    </w:p>
    <w:p w14:paraId="38B3BB3F" w14:textId="77777777" w:rsidR="00A52568" w:rsidRDefault="00A52568">
      <w:pPr>
        <w:spacing w:after="0" w:line="240" w:lineRule="auto"/>
        <w:rPr>
          <w:rFonts w:ascii="Arial" w:eastAsia="Times New Roman" w:hAnsi="Arial" w:cs="Arial"/>
          <w:lang w:eastAsia="cs-CZ"/>
        </w:rPr>
      </w:pPr>
    </w:p>
    <w:p w14:paraId="62232D66" w14:textId="77777777" w:rsidR="00A52568" w:rsidRDefault="00187311" w:rsidP="00A55CE4">
      <w:pPr>
        <w:numPr>
          <w:ilvl w:val="0"/>
          <w:numId w:val="6"/>
        </w:numPr>
        <w:spacing w:after="0" w:line="240" w:lineRule="auto"/>
        <w:ind w:hanging="720"/>
        <w:contextualSpacing/>
        <w:rPr>
          <w:rFonts w:ascii="Arial" w:eastAsia="Times New Roman" w:hAnsi="Arial" w:cs="Arial"/>
          <w:b/>
          <w:sz w:val="20"/>
          <w:lang w:eastAsia="sk-SK"/>
        </w:rPr>
      </w:pPr>
      <w:r>
        <w:rPr>
          <w:rFonts w:ascii="Arial" w:eastAsia="Times New Roman" w:hAnsi="Arial" w:cs="Arial"/>
          <w:b/>
          <w:sz w:val="20"/>
          <w:lang w:eastAsia="sk-SK"/>
        </w:rPr>
        <w:t>Objednávateľ</w:t>
      </w:r>
      <w:r>
        <w:rPr>
          <w:rFonts w:ascii="Arial" w:eastAsia="Times New Roman" w:hAnsi="Arial" w:cs="Arial"/>
          <w:sz w:val="20"/>
          <w:lang w:eastAsia="sk-SK"/>
        </w:rPr>
        <w:t xml:space="preserve">: </w:t>
      </w:r>
      <w:r>
        <w:rPr>
          <w:rFonts w:ascii="Arial" w:eastAsia="Times New Roman" w:hAnsi="Arial" w:cs="Arial"/>
          <w:sz w:val="20"/>
          <w:lang w:eastAsia="sk-SK"/>
        </w:rPr>
        <w:tab/>
      </w:r>
      <w:r>
        <w:rPr>
          <w:rFonts w:ascii="Arial" w:eastAsia="Times New Roman" w:hAnsi="Arial" w:cs="Arial"/>
          <w:sz w:val="20"/>
          <w:lang w:eastAsia="sk-SK"/>
        </w:rPr>
        <w:tab/>
      </w:r>
      <w:r>
        <w:rPr>
          <w:rFonts w:ascii="Arial" w:eastAsia="Times New Roman" w:hAnsi="Arial" w:cs="Arial"/>
          <w:sz w:val="20"/>
          <w:lang w:eastAsia="sk-SK"/>
        </w:rPr>
        <w:tab/>
      </w:r>
      <w:r>
        <w:rPr>
          <w:rFonts w:ascii="Arial" w:eastAsia="Times New Roman" w:hAnsi="Arial" w:cs="Arial"/>
          <w:b/>
          <w:sz w:val="20"/>
          <w:lang w:eastAsia="sk-SK"/>
        </w:rPr>
        <w:t xml:space="preserve">Bratislavská vodárenská spoločnosť, </w:t>
      </w:r>
      <w:proofErr w:type="spellStart"/>
      <w:r>
        <w:rPr>
          <w:rFonts w:ascii="Arial" w:eastAsia="Times New Roman" w:hAnsi="Arial" w:cs="Arial"/>
          <w:b/>
          <w:sz w:val="20"/>
          <w:lang w:eastAsia="sk-SK"/>
        </w:rPr>
        <w:t>a.s</w:t>
      </w:r>
      <w:proofErr w:type="spellEnd"/>
      <w:r>
        <w:rPr>
          <w:rFonts w:ascii="Arial" w:eastAsia="Times New Roman" w:hAnsi="Arial" w:cs="Arial"/>
          <w:b/>
          <w:sz w:val="20"/>
          <w:lang w:eastAsia="sk-SK"/>
        </w:rPr>
        <w:t>.</w:t>
      </w:r>
    </w:p>
    <w:p w14:paraId="7A918B8D" w14:textId="77777777" w:rsidR="00A52568" w:rsidRDefault="00187311">
      <w:pPr>
        <w:spacing w:after="0" w:line="240" w:lineRule="auto"/>
        <w:ind w:left="720" w:hanging="11"/>
        <w:rPr>
          <w:rFonts w:ascii="Arial" w:eastAsia="Times New Roman" w:hAnsi="Arial" w:cs="Arial"/>
          <w:sz w:val="20"/>
          <w:lang w:eastAsia="sk-SK"/>
        </w:rPr>
      </w:pPr>
      <w:r>
        <w:rPr>
          <w:rFonts w:ascii="Arial" w:eastAsia="Times New Roman" w:hAnsi="Arial" w:cs="Arial"/>
          <w:sz w:val="20"/>
          <w:lang w:eastAsia="sk-SK"/>
        </w:rPr>
        <w:t xml:space="preserve">Sídlo: </w:t>
      </w:r>
      <w:r>
        <w:rPr>
          <w:rFonts w:ascii="Arial" w:eastAsia="Times New Roman" w:hAnsi="Arial" w:cs="Arial"/>
          <w:sz w:val="20"/>
          <w:lang w:eastAsia="sk-SK"/>
        </w:rPr>
        <w:tab/>
      </w:r>
      <w:r>
        <w:rPr>
          <w:rFonts w:ascii="Arial" w:eastAsia="Times New Roman" w:hAnsi="Arial" w:cs="Arial"/>
          <w:sz w:val="20"/>
          <w:lang w:eastAsia="sk-SK"/>
        </w:rPr>
        <w:tab/>
      </w:r>
      <w:r>
        <w:rPr>
          <w:rFonts w:ascii="Arial" w:eastAsia="Times New Roman" w:hAnsi="Arial" w:cs="Arial"/>
          <w:sz w:val="20"/>
          <w:lang w:eastAsia="sk-SK"/>
        </w:rPr>
        <w:tab/>
      </w:r>
      <w:r>
        <w:rPr>
          <w:rFonts w:ascii="Arial" w:eastAsia="Times New Roman" w:hAnsi="Arial" w:cs="Arial"/>
          <w:sz w:val="20"/>
          <w:lang w:eastAsia="sk-SK"/>
        </w:rPr>
        <w:tab/>
        <w:t xml:space="preserve">Prešovská 48,  826 46  Bratislava </w:t>
      </w:r>
    </w:p>
    <w:p w14:paraId="3CA396D6" w14:textId="77777777" w:rsidR="00A52568" w:rsidRDefault="00187311">
      <w:pPr>
        <w:spacing w:after="0" w:line="240" w:lineRule="auto"/>
        <w:rPr>
          <w:rFonts w:ascii="Arial" w:eastAsia="Times New Roman" w:hAnsi="Arial" w:cs="Arial"/>
          <w:sz w:val="20"/>
          <w:lang w:eastAsia="sk-SK"/>
        </w:rPr>
      </w:pPr>
      <w:r>
        <w:rPr>
          <w:rFonts w:ascii="Arial" w:eastAsia="Times New Roman" w:hAnsi="Arial" w:cs="Arial"/>
          <w:sz w:val="20"/>
          <w:lang w:eastAsia="sk-SK"/>
        </w:rPr>
        <w:tab/>
        <w:t>V zastúpení:</w:t>
      </w:r>
      <w:r>
        <w:rPr>
          <w:rFonts w:ascii="Arial" w:eastAsia="Times New Roman" w:hAnsi="Arial" w:cs="Arial"/>
          <w:sz w:val="20"/>
          <w:lang w:eastAsia="sk-SK"/>
        </w:rPr>
        <w:tab/>
      </w:r>
      <w:r>
        <w:rPr>
          <w:rFonts w:ascii="Arial" w:eastAsia="Times New Roman" w:hAnsi="Arial" w:cs="Arial"/>
          <w:sz w:val="20"/>
          <w:lang w:eastAsia="sk-SK"/>
        </w:rPr>
        <w:tab/>
      </w:r>
      <w:r>
        <w:rPr>
          <w:rFonts w:ascii="Arial" w:eastAsia="Times New Roman" w:hAnsi="Arial" w:cs="Arial"/>
          <w:sz w:val="20"/>
          <w:lang w:eastAsia="sk-SK"/>
        </w:rPr>
        <w:tab/>
      </w:r>
      <w:r w:rsidRPr="002E5CC6">
        <w:rPr>
          <w:rFonts w:ascii="Arial" w:eastAsia="Times New Roman" w:hAnsi="Arial" w:cs="Arial"/>
          <w:sz w:val="20"/>
          <w:highlight w:val="yellow"/>
          <w:lang w:eastAsia="sk-SK"/>
        </w:rPr>
        <w:t>...............................................</w:t>
      </w:r>
      <w:r>
        <w:rPr>
          <w:rFonts w:ascii="Arial" w:eastAsia="Times New Roman" w:hAnsi="Arial" w:cs="Arial"/>
          <w:sz w:val="20"/>
          <w:lang w:eastAsia="sk-SK"/>
        </w:rPr>
        <w:tab/>
      </w:r>
    </w:p>
    <w:p w14:paraId="6ADE57E5" w14:textId="77777777" w:rsidR="00A52568" w:rsidRDefault="00187311">
      <w:pPr>
        <w:spacing w:after="0" w:line="240" w:lineRule="auto"/>
        <w:ind w:left="720" w:hanging="11"/>
        <w:rPr>
          <w:rFonts w:ascii="Arial" w:eastAsia="Times New Roman" w:hAnsi="Arial" w:cs="Arial"/>
          <w:sz w:val="20"/>
          <w:lang w:eastAsia="sk-SK"/>
        </w:rPr>
      </w:pPr>
      <w:r>
        <w:rPr>
          <w:rFonts w:ascii="Arial" w:eastAsia="Times New Roman" w:hAnsi="Arial" w:cs="Arial"/>
          <w:sz w:val="20"/>
          <w:lang w:eastAsia="sk-SK"/>
        </w:rPr>
        <w:t xml:space="preserve">Bankové spojenie: </w:t>
      </w:r>
      <w:r>
        <w:rPr>
          <w:rFonts w:ascii="Arial" w:eastAsia="Times New Roman" w:hAnsi="Arial" w:cs="Arial"/>
          <w:sz w:val="20"/>
          <w:lang w:eastAsia="sk-SK"/>
        </w:rPr>
        <w:tab/>
      </w:r>
      <w:r>
        <w:rPr>
          <w:rFonts w:ascii="Arial" w:eastAsia="Times New Roman" w:hAnsi="Arial" w:cs="Arial"/>
          <w:sz w:val="20"/>
          <w:lang w:eastAsia="sk-SK"/>
        </w:rPr>
        <w:tab/>
        <w:t xml:space="preserve">Všeobecná úverová banka, </w:t>
      </w:r>
      <w:proofErr w:type="spellStart"/>
      <w:r>
        <w:rPr>
          <w:rFonts w:ascii="Arial" w:eastAsia="Times New Roman" w:hAnsi="Arial" w:cs="Arial"/>
          <w:sz w:val="20"/>
          <w:lang w:eastAsia="sk-SK"/>
        </w:rPr>
        <w:t>a.s</w:t>
      </w:r>
      <w:proofErr w:type="spellEnd"/>
      <w:r>
        <w:rPr>
          <w:rFonts w:ascii="Arial" w:eastAsia="Times New Roman" w:hAnsi="Arial" w:cs="Arial"/>
          <w:sz w:val="20"/>
          <w:lang w:eastAsia="sk-SK"/>
        </w:rPr>
        <w:t>.</w:t>
      </w:r>
    </w:p>
    <w:p w14:paraId="6EDEE952" w14:textId="77777777" w:rsidR="00A52568" w:rsidRDefault="00187311">
      <w:pPr>
        <w:spacing w:after="0" w:line="240" w:lineRule="auto"/>
        <w:ind w:left="720" w:hanging="11"/>
        <w:rPr>
          <w:rFonts w:ascii="Arial" w:eastAsia="Times New Roman" w:hAnsi="Arial" w:cs="Arial"/>
          <w:sz w:val="20"/>
          <w:lang w:eastAsia="sk-SK"/>
        </w:rPr>
      </w:pPr>
      <w:r>
        <w:rPr>
          <w:rFonts w:ascii="Arial" w:eastAsia="Times New Roman" w:hAnsi="Arial" w:cs="Arial"/>
          <w:sz w:val="20"/>
          <w:lang w:eastAsia="sk-SK"/>
        </w:rPr>
        <w:t xml:space="preserve">Číslo účtu (IBAN): </w:t>
      </w:r>
      <w:r>
        <w:rPr>
          <w:rFonts w:ascii="Arial" w:eastAsia="Times New Roman" w:hAnsi="Arial" w:cs="Arial"/>
          <w:sz w:val="20"/>
          <w:lang w:eastAsia="sk-SK"/>
        </w:rPr>
        <w:tab/>
      </w:r>
      <w:r>
        <w:rPr>
          <w:rFonts w:ascii="Arial" w:eastAsia="Times New Roman" w:hAnsi="Arial" w:cs="Arial"/>
          <w:sz w:val="20"/>
          <w:lang w:eastAsia="sk-SK"/>
        </w:rPr>
        <w:tab/>
        <w:t>SK07 0200 0000 0000 0100 4062</w:t>
      </w:r>
    </w:p>
    <w:p w14:paraId="78A9D5D0" w14:textId="6D9D0732" w:rsidR="00A52568" w:rsidRDefault="00187311">
      <w:pPr>
        <w:spacing w:after="0" w:line="240" w:lineRule="auto"/>
        <w:ind w:left="720" w:hanging="11"/>
        <w:rPr>
          <w:rFonts w:ascii="Arial" w:eastAsia="Times New Roman" w:hAnsi="Arial" w:cs="Arial"/>
          <w:sz w:val="20"/>
          <w:lang w:eastAsia="sk-SK"/>
        </w:rPr>
      </w:pPr>
      <w:r>
        <w:rPr>
          <w:rFonts w:ascii="Arial" w:eastAsia="Times New Roman" w:hAnsi="Arial" w:cs="Arial"/>
          <w:sz w:val="20"/>
          <w:lang w:eastAsia="sk-SK"/>
        </w:rPr>
        <w:t xml:space="preserve">SWIFT: </w:t>
      </w:r>
      <w:r>
        <w:rPr>
          <w:rFonts w:ascii="Arial" w:eastAsia="Times New Roman" w:hAnsi="Arial" w:cs="Arial"/>
          <w:sz w:val="20"/>
          <w:lang w:eastAsia="sk-SK"/>
        </w:rPr>
        <w:tab/>
      </w:r>
      <w:r>
        <w:rPr>
          <w:rFonts w:ascii="Arial" w:eastAsia="Times New Roman" w:hAnsi="Arial" w:cs="Arial"/>
          <w:sz w:val="20"/>
          <w:lang w:eastAsia="sk-SK"/>
        </w:rPr>
        <w:tab/>
      </w:r>
      <w:r>
        <w:rPr>
          <w:rFonts w:ascii="Arial" w:eastAsia="Times New Roman" w:hAnsi="Arial" w:cs="Arial"/>
          <w:sz w:val="20"/>
          <w:lang w:eastAsia="sk-SK"/>
        </w:rPr>
        <w:tab/>
        <w:t>SUBASKBX</w:t>
      </w:r>
    </w:p>
    <w:p w14:paraId="267C837A" w14:textId="77777777" w:rsidR="00A52568" w:rsidRDefault="00187311">
      <w:pPr>
        <w:spacing w:after="0" w:line="240" w:lineRule="auto"/>
        <w:ind w:left="720" w:hanging="11"/>
        <w:rPr>
          <w:rFonts w:ascii="Arial" w:eastAsia="Times New Roman" w:hAnsi="Arial" w:cs="Arial"/>
          <w:sz w:val="20"/>
          <w:lang w:eastAsia="sk-SK"/>
        </w:rPr>
      </w:pPr>
      <w:r>
        <w:rPr>
          <w:rFonts w:ascii="Arial" w:eastAsia="Times New Roman" w:hAnsi="Arial" w:cs="Arial"/>
          <w:sz w:val="20"/>
          <w:lang w:eastAsia="sk-SK"/>
        </w:rPr>
        <w:t xml:space="preserve">IČO: </w:t>
      </w:r>
      <w:r>
        <w:rPr>
          <w:rFonts w:ascii="Arial" w:eastAsia="Times New Roman" w:hAnsi="Arial" w:cs="Arial"/>
          <w:sz w:val="20"/>
          <w:lang w:eastAsia="sk-SK"/>
        </w:rPr>
        <w:tab/>
      </w:r>
      <w:r>
        <w:rPr>
          <w:rFonts w:ascii="Arial" w:eastAsia="Times New Roman" w:hAnsi="Arial" w:cs="Arial"/>
          <w:sz w:val="20"/>
          <w:lang w:eastAsia="sk-SK"/>
        </w:rPr>
        <w:tab/>
      </w:r>
      <w:r>
        <w:rPr>
          <w:rFonts w:ascii="Arial" w:eastAsia="Times New Roman" w:hAnsi="Arial" w:cs="Arial"/>
          <w:sz w:val="20"/>
          <w:lang w:eastAsia="sk-SK"/>
        </w:rPr>
        <w:tab/>
      </w:r>
      <w:r>
        <w:rPr>
          <w:rFonts w:ascii="Arial" w:eastAsia="Times New Roman" w:hAnsi="Arial" w:cs="Arial"/>
          <w:sz w:val="20"/>
          <w:lang w:eastAsia="sk-SK"/>
        </w:rPr>
        <w:tab/>
        <w:t>35 850 370</w:t>
      </w:r>
    </w:p>
    <w:p w14:paraId="11CC9CFD" w14:textId="77777777" w:rsidR="00A52568" w:rsidRDefault="00187311">
      <w:pPr>
        <w:spacing w:after="0" w:line="240" w:lineRule="auto"/>
        <w:ind w:left="720" w:hanging="11"/>
        <w:rPr>
          <w:rFonts w:ascii="Arial" w:eastAsia="Times New Roman" w:hAnsi="Arial" w:cs="Arial"/>
          <w:sz w:val="20"/>
          <w:lang w:eastAsia="sk-SK"/>
        </w:rPr>
      </w:pPr>
      <w:r>
        <w:rPr>
          <w:rFonts w:ascii="Arial" w:eastAsia="Times New Roman" w:hAnsi="Arial" w:cs="Arial"/>
          <w:sz w:val="20"/>
          <w:lang w:eastAsia="sk-SK"/>
        </w:rPr>
        <w:t xml:space="preserve">DIČ: </w:t>
      </w:r>
      <w:r>
        <w:rPr>
          <w:rFonts w:ascii="Arial" w:eastAsia="Times New Roman" w:hAnsi="Arial" w:cs="Arial"/>
          <w:sz w:val="20"/>
          <w:lang w:eastAsia="sk-SK"/>
        </w:rPr>
        <w:tab/>
      </w:r>
      <w:r>
        <w:rPr>
          <w:rFonts w:ascii="Arial" w:eastAsia="Times New Roman" w:hAnsi="Arial" w:cs="Arial"/>
          <w:sz w:val="20"/>
          <w:lang w:eastAsia="sk-SK"/>
        </w:rPr>
        <w:tab/>
      </w:r>
      <w:r>
        <w:rPr>
          <w:rFonts w:ascii="Arial" w:eastAsia="Times New Roman" w:hAnsi="Arial" w:cs="Arial"/>
          <w:sz w:val="20"/>
          <w:lang w:eastAsia="sk-SK"/>
        </w:rPr>
        <w:tab/>
      </w:r>
      <w:r>
        <w:rPr>
          <w:rFonts w:ascii="Arial" w:eastAsia="Times New Roman" w:hAnsi="Arial" w:cs="Arial"/>
          <w:sz w:val="20"/>
          <w:lang w:eastAsia="sk-SK"/>
        </w:rPr>
        <w:tab/>
        <w:t>2020263432</w:t>
      </w:r>
    </w:p>
    <w:p w14:paraId="71AF5C31" w14:textId="77777777" w:rsidR="00A52568" w:rsidRDefault="00187311">
      <w:pPr>
        <w:spacing w:after="0" w:line="240" w:lineRule="auto"/>
        <w:ind w:left="720" w:hanging="11"/>
        <w:rPr>
          <w:rFonts w:ascii="Arial" w:eastAsia="Times New Roman" w:hAnsi="Arial" w:cs="Arial"/>
          <w:sz w:val="20"/>
          <w:lang w:eastAsia="sk-SK"/>
        </w:rPr>
      </w:pPr>
      <w:r>
        <w:rPr>
          <w:rFonts w:ascii="Arial" w:eastAsia="Times New Roman" w:hAnsi="Arial" w:cs="Arial"/>
          <w:sz w:val="20"/>
          <w:lang w:eastAsia="sk-SK"/>
        </w:rPr>
        <w:t xml:space="preserve">IČ DPH: </w:t>
      </w:r>
      <w:r>
        <w:rPr>
          <w:rFonts w:ascii="Arial" w:eastAsia="Times New Roman" w:hAnsi="Arial" w:cs="Arial"/>
          <w:sz w:val="20"/>
          <w:lang w:eastAsia="sk-SK"/>
        </w:rPr>
        <w:tab/>
      </w:r>
      <w:r>
        <w:rPr>
          <w:rFonts w:ascii="Arial" w:eastAsia="Times New Roman" w:hAnsi="Arial" w:cs="Arial"/>
          <w:sz w:val="20"/>
          <w:lang w:eastAsia="sk-SK"/>
        </w:rPr>
        <w:tab/>
      </w:r>
      <w:r>
        <w:rPr>
          <w:rFonts w:ascii="Arial" w:eastAsia="Times New Roman" w:hAnsi="Arial" w:cs="Arial"/>
          <w:sz w:val="20"/>
          <w:lang w:eastAsia="sk-SK"/>
        </w:rPr>
        <w:tab/>
        <w:t>SK2020263432</w:t>
      </w:r>
    </w:p>
    <w:p w14:paraId="6F70AC2C" w14:textId="77777777" w:rsidR="00A52568" w:rsidRDefault="00187311">
      <w:pPr>
        <w:spacing w:after="0" w:line="240" w:lineRule="auto"/>
        <w:ind w:left="3540" w:hanging="2808"/>
        <w:rPr>
          <w:rFonts w:ascii="Arial" w:eastAsia="Times New Roman" w:hAnsi="Arial" w:cs="Arial"/>
          <w:sz w:val="20"/>
          <w:lang w:eastAsia="sk-SK"/>
        </w:rPr>
      </w:pPr>
      <w:r>
        <w:rPr>
          <w:rFonts w:ascii="Arial" w:eastAsia="Times New Roman" w:hAnsi="Arial" w:cs="Arial"/>
          <w:sz w:val="20"/>
          <w:lang w:eastAsia="sk-SK"/>
        </w:rPr>
        <w:t xml:space="preserve">Zápis v Obchodnom registri: </w:t>
      </w:r>
      <w:r>
        <w:rPr>
          <w:rFonts w:ascii="Arial" w:eastAsia="Times New Roman" w:hAnsi="Arial" w:cs="Arial"/>
          <w:sz w:val="20"/>
          <w:lang w:eastAsia="sk-SK"/>
        </w:rPr>
        <w:tab/>
        <w:t>Mestský súd Bratislava III, oddiel: Sa, vložka č. 3080/B</w:t>
      </w:r>
    </w:p>
    <w:p w14:paraId="508A153C" w14:textId="77777777" w:rsidR="00A52568" w:rsidRDefault="00187311">
      <w:pPr>
        <w:spacing w:after="0" w:line="240" w:lineRule="auto"/>
        <w:ind w:firstLine="708"/>
        <w:rPr>
          <w:rFonts w:ascii="Arial" w:eastAsia="Times New Roman" w:hAnsi="Arial" w:cs="Arial"/>
          <w:sz w:val="20"/>
          <w:lang w:eastAsia="sk-SK"/>
        </w:rPr>
      </w:pPr>
      <w:r>
        <w:rPr>
          <w:rFonts w:ascii="Arial" w:eastAsia="Times New Roman" w:hAnsi="Arial" w:cs="Arial"/>
          <w:sz w:val="20"/>
          <w:lang w:eastAsia="sk-SK"/>
        </w:rPr>
        <w:t>(ďalej len „Objednávateľ“)</w:t>
      </w:r>
    </w:p>
    <w:p w14:paraId="5C5D855F" w14:textId="77777777" w:rsidR="00A52568" w:rsidRDefault="00A52568">
      <w:pPr>
        <w:spacing w:after="0" w:line="240" w:lineRule="auto"/>
        <w:rPr>
          <w:rFonts w:ascii="Arial" w:hAnsi="Arial" w:cs="Arial"/>
          <w:sz w:val="20"/>
          <w:szCs w:val="20"/>
        </w:rPr>
      </w:pPr>
    </w:p>
    <w:p w14:paraId="0AD280E8" w14:textId="7F35B233" w:rsidR="00A52568" w:rsidRDefault="00187311" w:rsidP="00A55CE4">
      <w:pPr>
        <w:numPr>
          <w:ilvl w:val="0"/>
          <w:numId w:val="6"/>
        </w:numPr>
        <w:tabs>
          <w:tab w:val="left" w:pos="0"/>
          <w:tab w:val="left" w:pos="3544"/>
        </w:tabs>
        <w:spacing w:after="0" w:line="240" w:lineRule="auto"/>
        <w:ind w:hanging="720"/>
        <w:contextualSpacing/>
        <w:jc w:val="both"/>
        <w:rPr>
          <w:rFonts w:ascii="Arial" w:eastAsia="Times New Roman" w:hAnsi="Arial" w:cs="Arial"/>
          <w:b/>
          <w:sz w:val="20"/>
          <w:lang w:eastAsia="cs-CZ"/>
        </w:rPr>
      </w:pPr>
      <w:r>
        <w:rPr>
          <w:rFonts w:ascii="Arial" w:eastAsia="Times New Roman" w:hAnsi="Arial" w:cs="Arial"/>
          <w:b/>
          <w:sz w:val="20"/>
          <w:lang w:eastAsia="cs-CZ"/>
        </w:rPr>
        <w:t>Zhotoviteľ:</w:t>
      </w:r>
      <w:r>
        <w:rPr>
          <w:rFonts w:ascii="Arial" w:eastAsia="Times New Roman" w:hAnsi="Arial" w:cs="Arial"/>
          <w:b/>
          <w:sz w:val="20"/>
          <w:lang w:eastAsia="cs-CZ"/>
        </w:rPr>
        <w:tab/>
      </w:r>
      <w:r w:rsidRPr="002E5CC6">
        <w:rPr>
          <w:rFonts w:ascii="Arial" w:eastAsia="Times New Roman" w:hAnsi="Arial" w:cs="Arial"/>
          <w:sz w:val="20"/>
          <w:highlight w:val="yellow"/>
          <w:lang w:eastAsia="cs-CZ"/>
        </w:rPr>
        <w:t>....................................................</w:t>
      </w:r>
      <w:r w:rsidR="002C4CF1">
        <w:rPr>
          <w:rFonts w:ascii="Arial" w:eastAsia="Times New Roman" w:hAnsi="Arial" w:cs="Arial"/>
          <w:sz w:val="20"/>
          <w:lang w:eastAsia="cs-CZ"/>
        </w:rPr>
        <w:t xml:space="preserve">   </w:t>
      </w:r>
      <w:r w:rsidR="002C4CF1" w:rsidRPr="002C4CF1">
        <w:rPr>
          <w:rFonts w:ascii="Arial" w:eastAsia="Times New Roman" w:hAnsi="Arial" w:cs="Arial"/>
          <w:b/>
          <w:color w:val="FF0000"/>
          <w:sz w:val="20"/>
          <w:lang w:eastAsia="cs-CZ"/>
        </w:rPr>
        <w:t>doplní uchádzač</w:t>
      </w:r>
    </w:p>
    <w:p w14:paraId="48A7ED44" w14:textId="77777777" w:rsidR="00A52568" w:rsidRDefault="00187311">
      <w:pPr>
        <w:tabs>
          <w:tab w:val="left" w:pos="3544"/>
        </w:tabs>
        <w:spacing w:after="0" w:line="240" w:lineRule="auto"/>
        <w:ind w:left="709" w:hanging="1"/>
        <w:rPr>
          <w:rFonts w:ascii="Arial" w:eastAsia="Times New Roman" w:hAnsi="Arial" w:cs="Arial"/>
          <w:sz w:val="20"/>
          <w:lang w:eastAsia="cs-CZ"/>
        </w:rPr>
      </w:pPr>
      <w:r>
        <w:rPr>
          <w:rFonts w:ascii="Arial" w:eastAsia="Times New Roman" w:hAnsi="Arial" w:cs="Arial"/>
          <w:sz w:val="20"/>
          <w:lang w:eastAsia="cs-CZ"/>
        </w:rPr>
        <w:t>Sídlo:</w:t>
      </w:r>
      <w:r>
        <w:rPr>
          <w:rFonts w:ascii="Arial" w:eastAsia="Times New Roman" w:hAnsi="Arial" w:cs="Arial"/>
          <w:sz w:val="20"/>
          <w:lang w:eastAsia="cs-CZ"/>
        </w:rPr>
        <w:tab/>
      </w:r>
      <w:r w:rsidRPr="002E5CC6">
        <w:rPr>
          <w:rFonts w:ascii="Arial" w:eastAsia="Times New Roman" w:hAnsi="Arial" w:cs="Arial"/>
          <w:sz w:val="20"/>
          <w:highlight w:val="yellow"/>
          <w:lang w:eastAsia="cs-CZ"/>
        </w:rPr>
        <w:t>....................................................</w:t>
      </w:r>
    </w:p>
    <w:p w14:paraId="6D463140" w14:textId="77777777" w:rsidR="00A52568" w:rsidRDefault="00187311">
      <w:pPr>
        <w:tabs>
          <w:tab w:val="left" w:pos="3544"/>
        </w:tabs>
        <w:spacing w:after="0" w:line="240" w:lineRule="auto"/>
        <w:ind w:left="709" w:hanging="1"/>
        <w:rPr>
          <w:rFonts w:ascii="Arial" w:eastAsia="Times New Roman" w:hAnsi="Arial" w:cs="Arial"/>
          <w:sz w:val="20"/>
          <w:lang w:eastAsia="cs-CZ"/>
        </w:rPr>
      </w:pPr>
      <w:r>
        <w:rPr>
          <w:rFonts w:ascii="Arial" w:eastAsia="Times New Roman" w:hAnsi="Arial" w:cs="Arial"/>
          <w:sz w:val="20"/>
          <w:lang w:eastAsia="cs-CZ"/>
        </w:rPr>
        <w:t>V zastúpení:</w:t>
      </w:r>
      <w:r>
        <w:rPr>
          <w:rFonts w:ascii="Arial" w:eastAsia="Times New Roman" w:hAnsi="Arial" w:cs="Arial"/>
          <w:sz w:val="20"/>
          <w:lang w:eastAsia="cs-CZ"/>
        </w:rPr>
        <w:tab/>
      </w:r>
      <w:r w:rsidRPr="002E5CC6">
        <w:rPr>
          <w:rFonts w:ascii="Arial" w:eastAsia="Times New Roman" w:hAnsi="Arial" w:cs="Arial"/>
          <w:sz w:val="20"/>
          <w:highlight w:val="yellow"/>
          <w:lang w:eastAsia="cs-CZ"/>
        </w:rPr>
        <w:t>....................................................</w:t>
      </w:r>
    </w:p>
    <w:p w14:paraId="38DC6581" w14:textId="77777777" w:rsidR="00A52568" w:rsidRDefault="00187311">
      <w:pPr>
        <w:tabs>
          <w:tab w:val="left" w:pos="3544"/>
        </w:tabs>
        <w:spacing w:after="0" w:line="240" w:lineRule="auto"/>
        <w:ind w:left="709" w:hanging="1"/>
        <w:rPr>
          <w:rFonts w:ascii="Arial" w:eastAsia="Times New Roman" w:hAnsi="Arial" w:cs="Arial"/>
          <w:sz w:val="20"/>
          <w:lang w:eastAsia="cs-CZ"/>
        </w:rPr>
      </w:pPr>
      <w:r>
        <w:rPr>
          <w:rFonts w:ascii="Arial" w:eastAsia="Times New Roman" w:hAnsi="Arial" w:cs="Arial"/>
          <w:sz w:val="20"/>
          <w:lang w:eastAsia="cs-CZ"/>
        </w:rPr>
        <w:t>Bankové spojenie:</w:t>
      </w:r>
      <w:r>
        <w:rPr>
          <w:rFonts w:ascii="Arial" w:eastAsia="Times New Roman" w:hAnsi="Arial" w:cs="Arial"/>
          <w:sz w:val="20"/>
          <w:lang w:eastAsia="cs-CZ"/>
        </w:rPr>
        <w:tab/>
      </w:r>
      <w:r w:rsidRPr="002E5CC6">
        <w:rPr>
          <w:rFonts w:ascii="Arial" w:eastAsia="Times New Roman" w:hAnsi="Arial" w:cs="Arial"/>
          <w:sz w:val="20"/>
          <w:highlight w:val="yellow"/>
          <w:lang w:eastAsia="cs-CZ"/>
        </w:rPr>
        <w:t>....................................................</w:t>
      </w:r>
    </w:p>
    <w:p w14:paraId="7A2EC613" w14:textId="77777777" w:rsidR="00A52568" w:rsidRDefault="00187311">
      <w:pPr>
        <w:spacing w:after="0" w:line="240" w:lineRule="auto"/>
        <w:ind w:left="709" w:hanging="1"/>
        <w:rPr>
          <w:rFonts w:ascii="Arial" w:eastAsia="Times New Roman" w:hAnsi="Arial" w:cs="Arial"/>
          <w:sz w:val="20"/>
          <w:lang w:eastAsia="cs-CZ"/>
        </w:rPr>
      </w:pPr>
      <w:r>
        <w:rPr>
          <w:rFonts w:ascii="Arial" w:eastAsia="Times New Roman" w:hAnsi="Arial" w:cs="Arial"/>
          <w:sz w:val="20"/>
          <w:lang w:eastAsia="cs-CZ"/>
        </w:rPr>
        <w:t>Číslo účtu (IBAN):</w:t>
      </w:r>
      <w:r>
        <w:rPr>
          <w:rFonts w:ascii="Arial" w:eastAsia="Times New Roman" w:hAnsi="Arial" w:cs="Arial"/>
          <w:sz w:val="20"/>
          <w:lang w:eastAsia="cs-CZ"/>
        </w:rPr>
        <w:tab/>
      </w:r>
      <w:r>
        <w:rPr>
          <w:rFonts w:ascii="Arial" w:eastAsia="Times New Roman" w:hAnsi="Arial" w:cs="Arial"/>
          <w:sz w:val="20"/>
          <w:lang w:eastAsia="cs-CZ"/>
        </w:rPr>
        <w:tab/>
      </w:r>
      <w:r w:rsidRPr="00840E74">
        <w:rPr>
          <w:rFonts w:ascii="Arial" w:eastAsia="Times New Roman" w:hAnsi="Arial" w:cs="Arial"/>
          <w:sz w:val="20"/>
          <w:highlight w:val="yellow"/>
          <w:lang w:eastAsia="cs-CZ"/>
        </w:rPr>
        <w:t>....................................................</w:t>
      </w:r>
    </w:p>
    <w:p w14:paraId="6F71BA4A" w14:textId="77777777" w:rsidR="00A52568" w:rsidRDefault="00187311">
      <w:pPr>
        <w:spacing w:after="0" w:line="240" w:lineRule="auto"/>
        <w:ind w:left="709" w:hanging="1"/>
        <w:rPr>
          <w:rFonts w:ascii="Arial" w:eastAsia="Times New Roman" w:hAnsi="Arial" w:cs="Arial"/>
          <w:sz w:val="20"/>
          <w:lang w:eastAsia="cs-CZ"/>
        </w:rPr>
      </w:pPr>
      <w:r>
        <w:rPr>
          <w:rFonts w:ascii="Arial" w:eastAsia="Times New Roman" w:hAnsi="Arial" w:cs="Arial"/>
          <w:sz w:val="20"/>
          <w:lang w:eastAsia="cs-CZ"/>
        </w:rPr>
        <w:t>SWIFT:</w:t>
      </w:r>
      <w:r>
        <w:rPr>
          <w:rFonts w:ascii="Arial" w:eastAsia="Times New Roman" w:hAnsi="Arial" w:cs="Arial"/>
          <w:sz w:val="20"/>
          <w:lang w:eastAsia="cs-CZ"/>
        </w:rPr>
        <w:tab/>
      </w:r>
      <w:r>
        <w:rPr>
          <w:rFonts w:ascii="Arial" w:eastAsia="Times New Roman" w:hAnsi="Arial" w:cs="Arial"/>
          <w:sz w:val="20"/>
          <w:lang w:eastAsia="cs-CZ"/>
        </w:rPr>
        <w:tab/>
      </w:r>
      <w:r>
        <w:rPr>
          <w:rFonts w:ascii="Arial" w:eastAsia="Times New Roman" w:hAnsi="Arial" w:cs="Arial"/>
          <w:sz w:val="20"/>
          <w:lang w:eastAsia="cs-CZ"/>
        </w:rPr>
        <w:tab/>
      </w:r>
      <w:r>
        <w:rPr>
          <w:rFonts w:ascii="Arial" w:eastAsia="Times New Roman" w:hAnsi="Arial" w:cs="Arial"/>
          <w:sz w:val="20"/>
          <w:lang w:eastAsia="cs-CZ"/>
        </w:rPr>
        <w:tab/>
      </w:r>
      <w:r w:rsidRPr="00840E74">
        <w:rPr>
          <w:rFonts w:ascii="Arial" w:eastAsia="Times New Roman" w:hAnsi="Arial" w:cs="Arial"/>
          <w:sz w:val="20"/>
          <w:highlight w:val="yellow"/>
          <w:lang w:eastAsia="cs-CZ"/>
        </w:rPr>
        <w:t>....................................................</w:t>
      </w:r>
    </w:p>
    <w:p w14:paraId="79049E98" w14:textId="77777777" w:rsidR="00A52568" w:rsidRDefault="00187311">
      <w:pPr>
        <w:tabs>
          <w:tab w:val="left" w:pos="3544"/>
        </w:tabs>
        <w:spacing w:after="0" w:line="240" w:lineRule="auto"/>
        <w:ind w:left="709"/>
        <w:rPr>
          <w:rFonts w:ascii="Arial" w:eastAsia="Times New Roman" w:hAnsi="Arial" w:cs="Arial"/>
          <w:b/>
          <w:sz w:val="20"/>
          <w:lang w:eastAsia="sk-SK"/>
        </w:rPr>
      </w:pPr>
      <w:r>
        <w:rPr>
          <w:rFonts w:ascii="Arial" w:eastAsia="Times New Roman" w:hAnsi="Arial" w:cs="Arial"/>
          <w:sz w:val="20"/>
          <w:lang w:eastAsia="sk-SK"/>
        </w:rPr>
        <w:t>IČO:</w:t>
      </w:r>
      <w:r>
        <w:rPr>
          <w:rFonts w:ascii="Arial" w:eastAsia="Times New Roman" w:hAnsi="Arial" w:cs="Arial"/>
          <w:sz w:val="20"/>
          <w:lang w:eastAsia="sk-SK"/>
        </w:rPr>
        <w:tab/>
      </w:r>
      <w:r w:rsidRPr="002E5CC6">
        <w:rPr>
          <w:rFonts w:ascii="Arial" w:eastAsia="Times New Roman" w:hAnsi="Arial" w:cs="Arial"/>
          <w:sz w:val="20"/>
          <w:highlight w:val="yellow"/>
          <w:lang w:eastAsia="sk-SK"/>
        </w:rPr>
        <w:t>....................................................</w:t>
      </w:r>
    </w:p>
    <w:p w14:paraId="414514D8" w14:textId="77777777" w:rsidR="00A52568" w:rsidRDefault="00187311">
      <w:pPr>
        <w:tabs>
          <w:tab w:val="left" w:pos="3544"/>
        </w:tabs>
        <w:spacing w:after="0" w:line="240" w:lineRule="auto"/>
        <w:ind w:left="709" w:hanging="1"/>
        <w:rPr>
          <w:rFonts w:ascii="Arial" w:eastAsia="Times New Roman" w:hAnsi="Arial" w:cs="Arial"/>
          <w:sz w:val="20"/>
          <w:lang w:eastAsia="cs-CZ"/>
        </w:rPr>
      </w:pPr>
      <w:r>
        <w:rPr>
          <w:rFonts w:ascii="Arial" w:eastAsia="Times New Roman" w:hAnsi="Arial" w:cs="Arial"/>
          <w:sz w:val="20"/>
          <w:lang w:eastAsia="cs-CZ"/>
        </w:rPr>
        <w:t>DIČ:</w:t>
      </w:r>
      <w:r>
        <w:rPr>
          <w:rFonts w:ascii="Arial" w:eastAsia="Times New Roman" w:hAnsi="Arial" w:cs="Arial"/>
          <w:sz w:val="20"/>
          <w:lang w:eastAsia="cs-CZ"/>
        </w:rPr>
        <w:tab/>
      </w:r>
      <w:r w:rsidRPr="002E5CC6">
        <w:rPr>
          <w:rFonts w:ascii="Arial" w:eastAsia="Times New Roman" w:hAnsi="Arial" w:cs="Arial"/>
          <w:sz w:val="20"/>
          <w:highlight w:val="yellow"/>
          <w:lang w:eastAsia="cs-CZ"/>
        </w:rPr>
        <w:t>....................................................</w:t>
      </w:r>
    </w:p>
    <w:p w14:paraId="123D8467" w14:textId="77777777" w:rsidR="00A52568" w:rsidRDefault="00187311">
      <w:pPr>
        <w:tabs>
          <w:tab w:val="left" w:pos="3544"/>
        </w:tabs>
        <w:spacing w:after="0" w:line="240" w:lineRule="auto"/>
        <w:ind w:left="709" w:hanging="1"/>
        <w:rPr>
          <w:rFonts w:ascii="Arial" w:eastAsia="Times New Roman" w:hAnsi="Arial" w:cs="Arial"/>
          <w:sz w:val="20"/>
          <w:lang w:eastAsia="cs-CZ"/>
        </w:rPr>
      </w:pPr>
      <w:r>
        <w:rPr>
          <w:rFonts w:ascii="Arial" w:eastAsia="Times New Roman" w:hAnsi="Arial" w:cs="Arial"/>
          <w:sz w:val="20"/>
          <w:lang w:eastAsia="cs-CZ"/>
        </w:rPr>
        <w:t>IČ DPH:</w:t>
      </w:r>
      <w:r>
        <w:rPr>
          <w:rFonts w:ascii="Arial" w:eastAsia="Times New Roman" w:hAnsi="Arial" w:cs="Arial"/>
          <w:sz w:val="20"/>
          <w:lang w:eastAsia="cs-CZ"/>
        </w:rPr>
        <w:tab/>
      </w:r>
      <w:r w:rsidRPr="002E5CC6">
        <w:rPr>
          <w:rFonts w:ascii="Arial" w:eastAsia="Times New Roman" w:hAnsi="Arial" w:cs="Arial"/>
          <w:sz w:val="20"/>
          <w:highlight w:val="yellow"/>
          <w:lang w:eastAsia="cs-CZ"/>
        </w:rPr>
        <w:t>....................................................</w:t>
      </w:r>
    </w:p>
    <w:p w14:paraId="5D0D2667" w14:textId="77777777" w:rsidR="00A52568" w:rsidRDefault="00187311">
      <w:pPr>
        <w:tabs>
          <w:tab w:val="left" w:pos="3544"/>
        </w:tabs>
        <w:spacing w:after="0" w:line="240" w:lineRule="auto"/>
        <w:ind w:left="709"/>
        <w:rPr>
          <w:rFonts w:ascii="Arial" w:eastAsia="Times New Roman" w:hAnsi="Arial" w:cs="Arial"/>
          <w:sz w:val="20"/>
          <w:lang w:eastAsia="cs-CZ"/>
        </w:rPr>
      </w:pPr>
      <w:r>
        <w:rPr>
          <w:rFonts w:ascii="Arial" w:eastAsia="Times New Roman" w:hAnsi="Arial" w:cs="Arial"/>
          <w:sz w:val="20"/>
          <w:lang w:eastAsia="cs-CZ"/>
        </w:rPr>
        <w:t>Zápis v Obchodnom registri:</w:t>
      </w:r>
      <w:r>
        <w:rPr>
          <w:rFonts w:ascii="Arial" w:eastAsia="Times New Roman" w:hAnsi="Arial" w:cs="Arial"/>
          <w:sz w:val="20"/>
          <w:lang w:eastAsia="cs-CZ"/>
        </w:rPr>
        <w:tab/>
      </w:r>
      <w:r w:rsidRPr="00840E74">
        <w:rPr>
          <w:rFonts w:ascii="Arial" w:eastAsia="Times New Roman" w:hAnsi="Arial" w:cs="Arial"/>
          <w:sz w:val="20"/>
          <w:highlight w:val="yellow"/>
          <w:lang w:eastAsia="cs-CZ"/>
        </w:rPr>
        <w:t>....................................................</w:t>
      </w:r>
      <w:r>
        <w:rPr>
          <w:rFonts w:ascii="Arial" w:eastAsia="Times New Roman" w:hAnsi="Arial" w:cs="Arial"/>
          <w:sz w:val="20"/>
          <w:lang w:eastAsia="cs-CZ"/>
        </w:rPr>
        <w:t xml:space="preserve">                        </w:t>
      </w:r>
      <w:r>
        <w:rPr>
          <w:rFonts w:ascii="Arial" w:eastAsia="Times New Roman" w:hAnsi="Arial" w:cs="Arial"/>
          <w:sz w:val="20"/>
          <w:lang w:eastAsia="cs-CZ"/>
        </w:rPr>
        <w:tab/>
      </w:r>
    </w:p>
    <w:p w14:paraId="5C872617" w14:textId="77777777" w:rsidR="00A52568" w:rsidRDefault="00187311">
      <w:pPr>
        <w:spacing w:after="0" w:line="240" w:lineRule="auto"/>
        <w:ind w:left="720" w:hanging="11"/>
        <w:rPr>
          <w:rFonts w:ascii="Arial" w:eastAsia="Times New Roman" w:hAnsi="Arial" w:cs="Arial"/>
          <w:sz w:val="20"/>
          <w:lang w:eastAsia="sk-SK"/>
        </w:rPr>
      </w:pPr>
      <w:r>
        <w:rPr>
          <w:rFonts w:ascii="Arial" w:eastAsia="Times New Roman" w:hAnsi="Arial" w:cs="Arial"/>
          <w:sz w:val="20"/>
          <w:lang w:eastAsia="sk-SK"/>
        </w:rPr>
        <w:t>(ďalej len „Zhotoviteľ“)</w:t>
      </w:r>
    </w:p>
    <w:p w14:paraId="47CD370B" w14:textId="77777777" w:rsidR="00A52568" w:rsidRDefault="00187311">
      <w:pPr>
        <w:spacing w:after="0" w:line="240" w:lineRule="auto"/>
        <w:ind w:left="709"/>
        <w:jc w:val="both"/>
        <w:rPr>
          <w:rFonts w:ascii="Arial" w:eastAsia="Times New Roman" w:hAnsi="Arial" w:cs="Arial"/>
          <w:sz w:val="20"/>
          <w:lang w:eastAsia="cs-CZ"/>
        </w:rPr>
      </w:pPr>
      <w:r>
        <w:rPr>
          <w:rFonts w:ascii="Arial" w:eastAsia="Times New Roman" w:hAnsi="Arial" w:cs="Arial"/>
          <w:sz w:val="20"/>
          <w:lang w:eastAsia="cs-CZ"/>
        </w:rPr>
        <w:t>(Objednávateľ a Zhotoviteľ ďalej samostatne aj ako „zmluvná strana“ a spoločne ako „zmluvné strany“)</w:t>
      </w:r>
    </w:p>
    <w:p w14:paraId="26C5700C" w14:textId="77777777" w:rsidR="00A52568" w:rsidRDefault="00A52568">
      <w:pPr>
        <w:spacing w:after="0" w:line="240" w:lineRule="auto"/>
        <w:ind w:left="709"/>
        <w:jc w:val="both"/>
        <w:rPr>
          <w:rFonts w:ascii="Arial" w:eastAsia="Times New Roman" w:hAnsi="Arial" w:cs="Arial"/>
          <w:sz w:val="20"/>
          <w:lang w:eastAsia="cs-CZ"/>
        </w:rPr>
      </w:pPr>
    </w:p>
    <w:p w14:paraId="7F684809" w14:textId="77777777" w:rsidR="00A52568" w:rsidRDefault="00A52568">
      <w:pPr>
        <w:spacing w:after="0" w:line="240" w:lineRule="auto"/>
        <w:ind w:left="709"/>
        <w:jc w:val="both"/>
        <w:rPr>
          <w:rFonts w:ascii="Arial" w:eastAsia="Times New Roman" w:hAnsi="Arial" w:cs="Arial"/>
          <w:sz w:val="20"/>
          <w:lang w:eastAsia="cs-CZ"/>
        </w:rPr>
      </w:pPr>
    </w:p>
    <w:p w14:paraId="5EA06CA4" w14:textId="77777777" w:rsidR="00A52568" w:rsidRDefault="00187311">
      <w:pPr>
        <w:pStyle w:val="Nadpis1"/>
        <w:rPr>
          <w:b w:val="0"/>
          <w:sz w:val="20"/>
          <w:szCs w:val="22"/>
          <w:u w:val="single"/>
        </w:rPr>
      </w:pPr>
      <w:r>
        <w:rPr>
          <w:sz w:val="20"/>
          <w:szCs w:val="22"/>
          <w:u w:val="single"/>
        </w:rPr>
        <w:t>ČLÁNOK 2.</w:t>
      </w:r>
    </w:p>
    <w:p w14:paraId="4B74B4A8" w14:textId="77777777" w:rsidR="00A52568" w:rsidRDefault="00187311">
      <w:pPr>
        <w:pStyle w:val="Nadpis1"/>
        <w:rPr>
          <w:b w:val="0"/>
          <w:sz w:val="20"/>
          <w:szCs w:val="22"/>
          <w:u w:val="single"/>
        </w:rPr>
      </w:pPr>
      <w:r>
        <w:rPr>
          <w:sz w:val="20"/>
          <w:szCs w:val="22"/>
          <w:u w:val="single"/>
        </w:rPr>
        <w:t>PREDMET ZMLUVY</w:t>
      </w:r>
    </w:p>
    <w:p w14:paraId="57436C25" w14:textId="77777777" w:rsidR="00A52568" w:rsidRDefault="00A52568">
      <w:pPr>
        <w:spacing w:after="0" w:line="240" w:lineRule="auto"/>
        <w:ind w:left="709" w:hanging="709"/>
        <w:rPr>
          <w:rFonts w:ascii="Arial" w:hAnsi="Arial" w:cs="Arial"/>
          <w:sz w:val="20"/>
          <w:szCs w:val="20"/>
        </w:rPr>
      </w:pPr>
    </w:p>
    <w:p w14:paraId="50989C7C" w14:textId="77777777" w:rsidR="00A52568" w:rsidRDefault="00187311" w:rsidP="00110B77">
      <w:pPr>
        <w:pStyle w:val="Odsekzoznamu"/>
        <w:spacing w:after="0" w:line="240" w:lineRule="auto"/>
        <w:ind w:left="567" w:hanging="567"/>
        <w:jc w:val="both"/>
        <w:rPr>
          <w:rFonts w:ascii="Arial" w:hAnsi="Arial" w:cs="Arial"/>
          <w:sz w:val="20"/>
          <w:szCs w:val="20"/>
        </w:rPr>
      </w:pPr>
      <w:r>
        <w:rPr>
          <w:rFonts w:ascii="Arial" w:hAnsi="Arial" w:cs="Arial"/>
          <w:sz w:val="20"/>
          <w:szCs w:val="20"/>
        </w:rPr>
        <w:t xml:space="preserve">2.1 </w:t>
      </w:r>
      <w:r>
        <w:rPr>
          <w:rFonts w:ascii="Arial" w:hAnsi="Arial" w:cs="Arial"/>
          <w:sz w:val="20"/>
          <w:szCs w:val="20"/>
        </w:rPr>
        <w:tab/>
        <w:t>Predmetom tejto Zmluvy je záväzok Zhotoviteľa</w:t>
      </w:r>
      <w:r w:rsidR="004560C7">
        <w:rPr>
          <w:rFonts w:ascii="Arial" w:hAnsi="Arial" w:cs="Arial"/>
          <w:sz w:val="20"/>
          <w:szCs w:val="20"/>
        </w:rPr>
        <w:t xml:space="preserve"> pre Objednávateľa</w:t>
      </w:r>
      <w:r>
        <w:rPr>
          <w:rFonts w:ascii="Arial" w:hAnsi="Arial" w:cs="Arial"/>
          <w:sz w:val="20"/>
          <w:szCs w:val="20"/>
        </w:rPr>
        <w:t>:</w:t>
      </w:r>
    </w:p>
    <w:p w14:paraId="07FE12D1" w14:textId="6D3E3884" w:rsidR="00EA594D" w:rsidRDefault="00187311" w:rsidP="00EA594D">
      <w:pPr>
        <w:pStyle w:val="Odsekzoznamu"/>
        <w:numPr>
          <w:ilvl w:val="0"/>
          <w:numId w:val="7"/>
        </w:numPr>
        <w:spacing w:line="240" w:lineRule="auto"/>
        <w:ind w:left="1134" w:hanging="567"/>
        <w:jc w:val="both"/>
        <w:rPr>
          <w:rFonts w:ascii="Arial" w:hAnsi="Arial" w:cs="Arial"/>
          <w:sz w:val="20"/>
          <w:szCs w:val="20"/>
        </w:rPr>
      </w:pPr>
      <w:r w:rsidRPr="00166599">
        <w:rPr>
          <w:rFonts w:ascii="Arial" w:hAnsi="Arial" w:cs="Arial"/>
          <w:sz w:val="20"/>
          <w:szCs w:val="20"/>
        </w:rPr>
        <w:t xml:space="preserve">dodať </w:t>
      </w:r>
      <w:r w:rsidR="004560C7" w:rsidRPr="00166599">
        <w:rPr>
          <w:rFonts w:ascii="Arial" w:hAnsi="Arial" w:cs="Arial"/>
          <w:sz w:val="20"/>
          <w:szCs w:val="20"/>
        </w:rPr>
        <w:t xml:space="preserve">a nainštalovať </w:t>
      </w:r>
      <w:r w:rsidR="006F6D7F">
        <w:rPr>
          <w:rFonts w:ascii="Arial" w:hAnsi="Arial" w:cs="Arial"/>
          <w:sz w:val="20"/>
          <w:szCs w:val="20"/>
        </w:rPr>
        <w:t>systém monitorovania kvality odpadových vôd</w:t>
      </w:r>
      <w:r w:rsidR="00C7242E" w:rsidRPr="00C7242E">
        <w:rPr>
          <w:rFonts w:ascii="Arial" w:hAnsi="Arial" w:cs="Arial"/>
          <w:sz w:val="20"/>
          <w:szCs w:val="20"/>
        </w:rPr>
        <w:t xml:space="preserve"> </w:t>
      </w:r>
      <w:r w:rsidR="006F6D7F">
        <w:rPr>
          <w:rFonts w:ascii="Arial" w:hAnsi="Arial" w:cs="Arial"/>
          <w:sz w:val="20"/>
          <w:szCs w:val="20"/>
        </w:rPr>
        <w:t>s</w:t>
      </w:r>
      <w:r w:rsidR="00C7242E" w:rsidRPr="00C7242E">
        <w:rPr>
          <w:rFonts w:ascii="Arial" w:hAnsi="Arial" w:cs="Arial"/>
          <w:sz w:val="20"/>
          <w:szCs w:val="20"/>
        </w:rPr>
        <w:t> príslušenstvom</w:t>
      </w:r>
      <w:r w:rsidR="00166599">
        <w:rPr>
          <w:rFonts w:ascii="Arial" w:hAnsi="Arial" w:cs="Arial"/>
          <w:sz w:val="20"/>
          <w:szCs w:val="20"/>
        </w:rPr>
        <w:t xml:space="preserve"> vrátane</w:t>
      </w:r>
      <w:r w:rsidR="00110B77" w:rsidRPr="00166599">
        <w:rPr>
          <w:rFonts w:ascii="Arial" w:hAnsi="Arial" w:cs="Arial"/>
          <w:sz w:val="20"/>
          <w:szCs w:val="20"/>
        </w:rPr>
        <w:t xml:space="preserve"> </w:t>
      </w:r>
      <w:r w:rsidR="006A2D14">
        <w:rPr>
          <w:rFonts w:ascii="Arial" w:hAnsi="Arial" w:cs="Arial"/>
          <w:sz w:val="20"/>
          <w:szCs w:val="20"/>
        </w:rPr>
        <w:t>oživenia</w:t>
      </w:r>
      <w:r w:rsidR="006A2D14" w:rsidRPr="006A2D14">
        <w:rPr>
          <w:rFonts w:ascii="Arial" w:hAnsi="Arial" w:cs="Arial"/>
          <w:sz w:val="20"/>
          <w:szCs w:val="20"/>
        </w:rPr>
        <w:t xml:space="preserve">, </w:t>
      </w:r>
      <w:r w:rsidR="006F6D7F">
        <w:rPr>
          <w:rFonts w:ascii="Arial" w:hAnsi="Arial" w:cs="Arial"/>
          <w:sz w:val="20"/>
          <w:szCs w:val="20"/>
        </w:rPr>
        <w:t>revízie a</w:t>
      </w:r>
      <w:r w:rsidR="006A2D14" w:rsidRPr="006A2D14">
        <w:rPr>
          <w:rFonts w:ascii="Arial" w:hAnsi="Arial" w:cs="Arial"/>
          <w:sz w:val="20"/>
          <w:szCs w:val="20"/>
        </w:rPr>
        <w:t xml:space="preserve"> zaškoleni</w:t>
      </w:r>
      <w:r w:rsidR="006A2D14">
        <w:rPr>
          <w:rFonts w:ascii="Arial" w:hAnsi="Arial" w:cs="Arial"/>
          <w:sz w:val="20"/>
          <w:szCs w:val="20"/>
        </w:rPr>
        <w:t>a</w:t>
      </w:r>
      <w:r w:rsidR="006A2D14" w:rsidRPr="006A2D14">
        <w:rPr>
          <w:rFonts w:ascii="Arial" w:hAnsi="Arial" w:cs="Arial"/>
          <w:sz w:val="20"/>
          <w:szCs w:val="20"/>
        </w:rPr>
        <w:t xml:space="preserve"> obsluhy</w:t>
      </w:r>
    </w:p>
    <w:p w14:paraId="09B8211C" w14:textId="3D3134BC" w:rsidR="00110B77" w:rsidRPr="00B069A5" w:rsidRDefault="006A2D14" w:rsidP="00EA594D">
      <w:pPr>
        <w:pStyle w:val="Odsekzoznamu"/>
        <w:numPr>
          <w:ilvl w:val="0"/>
          <w:numId w:val="7"/>
        </w:numPr>
        <w:spacing w:line="240" w:lineRule="auto"/>
        <w:ind w:left="1134" w:hanging="567"/>
        <w:jc w:val="both"/>
        <w:rPr>
          <w:rFonts w:ascii="Arial" w:hAnsi="Arial" w:cs="Arial"/>
          <w:sz w:val="20"/>
          <w:szCs w:val="20"/>
        </w:rPr>
      </w:pPr>
      <w:r w:rsidRPr="006A2D14">
        <w:rPr>
          <w:rFonts w:ascii="Arial" w:hAnsi="Arial" w:cs="Arial"/>
          <w:sz w:val="20"/>
          <w:szCs w:val="20"/>
        </w:rPr>
        <w:t>odovzda</w:t>
      </w:r>
      <w:r w:rsidR="00EA594D">
        <w:rPr>
          <w:rFonts w:ascii="Arial" w:hAnsi="Arial" w:cs="Arial"/>
          <w:sz w:val="20"/>
          <w:szCs w:val="20"/>
        </w:rPr>
        <w:t>ť</w:t>
      </w:r>
      <w:r w:rsidRPr="006A2D14">
        <w:rPr>
          <w:rFonts w:ascii="Arial" w:hAnsi="Arial" w:cs="Arial"/>
          <w:sz w:val="20"/>
          <w:szCs w:val="20"/>
        </w:rPr>
        <w:t xml:space="preserve"> </w:t>
      </w:r>
      <w:r w:rsidR="006F6D7F">
        <w:rPr>
          <w:rFonts w:ascii="Arial" w:hAnsi="Arial" w:cs="Arial"/>
          <w:sz w:val="20"/>
          <w:szCs w:val="20"/>
        </w:rPr>
        <w:t>jednostupňov</w:t>
      </w:r>
      <w:r w:rsidR="00EA594D">
        <w:rPr>
          <w:rFonts w:ascii="Arial" w:hAnsi="Arial" w:cs="Arial"/>
          <w:sz w:val="20"/>
          <w:szCs w:val="20"/>
        </w:rPr>
        <w:t>ú</w:t>
      </w:r>
      <w:r w:rsidR="006F6D7F" w:rsidRPr="006F6D7F">
        <w:rPr>
          <w:rFonts w:ascii="Arial" w:hAnsi="Arial" w:cs="Arial"/>
          <w:sz w:val="20"/>
          <w:szCs w:val="20"/>
        </w:rPr>
        <w:t xml:space="preserve"> realizačn</w:t>
      </w:r>
      <w:r w:rsidR="00EA594D">
        <w:rPr>
          <w:rFonts w:ascii="Arial" w:hAnsi="Arial" w:cs="Arial"/>
          <w:sz w:val="20"/>
          <w:szCs w:val="20"/>
        </w:rPr>
        <w:t>ú</w:t>
      </w:r>
      <w:r w:rsidR="006F6D7F" w:rsidRPr="006F6D7F">
        <w:rPr>
          <w:rFonts w:ascii="Arial" w:hAnsi="Arial" w:cs="Arial"/>
          <w:sz w:val="20"/>
          <w:szCs w:val="20"/>
        </w:rPr>
        <w:t xml:space="preserve"> projektov</w:t>
      </w:r>
      <w:r w:rsidR="00EA594D">
        <w:rPr>
          <w:rFonts w:ascii="Arial" w:hAnsi="Arial" w:cs="Arial"/>
          <w:sz w:val="20"/>
          <w:szCs w:val="20"/>
        </w:rPr>
        <w:t>ú dokumentáciu</w:t>
      </w:r>
      <w:r w:rsidR="008C405A">
        <w:rPr>
          <w:rFonts w:ascii="Arial" w:hAnsi="Arial" w:cs="Arial"/>
          <w:sz w:val="20"/>
          <w:szCs w:val="20"/>
        </w:rPr>
        <w:t xml:space="preserve"> (ďalej len „</w:t>
      </w:r>
      <w:r w:rsidR="006F6D7F">
        <w:rPr>
          <w:rFonts w:ascii="Arial" w:hAnsi="Arial" w:cs="Arial"/>
          <w:sz w:val="20"/>
          <w:szCs w:val="20"/>
        </w:rPr>
        <w:t>PD</w:t>
      </w:r>
      <w:r w:rsidR="008C405A">
        <w:rPr>
          <w:rFonts w:ascii="Arial" w:hAnsi="Arial" w:cs="Arial"/>
          <w:sz w:val="20"/>
          <w:szCs w:val="20"/>
        </w:rPr>
        <w:t>“)</w:t>
      </w:r>
      <w:r>
        <w:rPr>
          <w:rFonts w:ascii="Arial" w:hAnsi="Arial" w:cs="Arial"/>
          <w:sz w:val="20"/>
          <w:szCs w:val="20"/>
        </w:rPr>
        <w:t xml:space="preserve"> </w:t>
      </w:r>
      <w:r w:rsidRPr="00C7242E">
        <w:rPr>
          <w:rFonts w:ascii="Arial" w:hAnsi="Arial" w:cs="Arial"/>
          <w:sz w:val="20"/>
          <w:szCs w:val="20"/>
        </w:rPr>
        <w:t>v</w:t>
      </w:r>
      <w:r w:rsidR="00242DF7">
        <w:rPr>
          <w:rFonts w:ascii="Arial" w:hAnsi="Arial" w:cs="Arial"/>
          <w:sz w:val="20"/>
          <w:szCs w:val="20"/>
        </w:rPr>
        <w:t xml:space="preserve"> troch</w:t>
      </w:r>
      <w:r w:rsidRPr="00C7242E">
        <w:rPr>
          <w:rFonts w:ascii="Arial" w:hAnsi="Arial" w:cs="Arial"/>
          <w:sz w:val="20"/>
          <w:szCs w:val="20"/>
        </w:rPr>
        <w:t xml:space="preserve"> </w:t>
      </w:r>
      <w:r w:rsidRPr="00B069A5">
        <w:rPr>
          <w:rFonts w:ascii="Arial" w:hAnsi="Arial" w:cs="Arial"/>
          <w:sz w:val="20"/>
          <w:szCs w:val="20"/>
        </w:rPr>
        <w:t>vyhotoveniach, v</w:t>
      </w:r>
      <w:r w:rsidR="0044485D" w:rsidRPr="00B069A5">
        <w:rPr>
          <w:rFonts w:ascii="Arial" w:hAnsi="Arial" w:cs="Arial"/>
          <w:sz w:val="20"/>
          <w:szCs w:val="20"/>
        </w:rPr>
        <w:t> </w:t>
      </w:r>
      <w:r w:rsidRPr="00B069A5">
        <w:rPr>
          <w:rFonts w:ascii="Arial" w:hAnsi="Arial" w:cs="Arial"/>
          <w:sz w:val="20"/>
          <w:szCs w:val="20"/>
        </w:rPr>
        <w:t>elektronickej</w:t>
      </w:r>
      <w:r w:rsidR="0044485D" w:rsidRPr="00B069A5">
        <w:rPr>
          <w:rFonts w:ascii="Arial" w:hAnsi="Arial" w:cs="Arial"/>
          <w:sz w:val="20"/>
          <w:szCs w:val="20"/>
        </w:rPr>
        <w:t xml:space="preserve"> </w:t>
      </w:r>
      <w:r w:rsidR="00242DF7" w:rsidRPr="00B069A5">
        <w:rPr>
          <w:rFonts w:ascii="Arial" w:hAnsi="Arial" w:cs="Arial"/>
          <w:sz w:val="20"/>
          <w:szCs w:val="20"/>
        </w:rPr>
        <w:t>(1ks)</w:t>
      </w:r>
      <w:r w:rsidRPr="00B069A5">
        <w:rPr>
          <w:rFonts w:ascii="Arial" w:hAnsi="Arial" w:cs="Arial"/>
          <w:sz w:val="20"/>
          <w:szCs w:val="20"/>
        </w:rPr>
        <w:t>/písomnej forme</w:t>
      </w:r>
      <w:r w:rsidR="0044485D" w:rsidRPr="00B069A5">
        <w:rPr>
          <w:rFonts w:ascii="Arial" w:hAnsi="Arial" w:cs="Arial"/>
          <w:sz w:val="20"/>
          <w:szCs w:val="20"/>
        </w:rPr>
        <w:t xml:space="preserve"> (</w:t>
      </w:r>
      <w:r w:rsidR="00242DF7" w:rsidRPr="00B069A5">
        <w:rPr>
          <w:rFonts w:ascii="Arial" w:hAnsi="Arial" w:cs="Arial"/>
          <w:sz w:val="20"/>
          <w:szCs w:val="20"/>
        </w:rPr>
        <w:t>2ks)</w:t>
      </w:r>
      <w:r w:rsidRPr="00B069A5">
        <w:rPr>
          <w:rFonts w:ascii="Arial" w:hAnsi="Arial" w:cs="Arial"/>
          <w:sz w:val="20"/>
          <w:szCs w:val="20"/>
        </w:rPr>
        <w:t xml:space="preserve"> (vo formáte </w:t>
      </w:r>
      <w:proofErr w:type="spellStart"/>
      <w:r w:rsidR="00242DF7" w:rsidRPr="00B069A5">
        <w:rPr>
          <w:rFonts w:ascii="Arial" w:hAnsi="Arial" w:cs="Arial"/>
          <w:sz w:val="20"/>
          <w:szCs w:val="20"/>
        </w:rPr>
        <w:t>pdf</w:t>
      </w:r>
      <w:proofErr w:type="spellEnd"/>
      <w:r w:rsidRPr="00B069A5">
        <w:rPr>
          <w:rFonts w:ascii="Arial" w:hAnsi="Arial" w:cs="Arial"/>
          <w:sz w:val="20"/>
          <w:szCs w:val="20"/>
        </w:rPr>
        <w:t>)</w:t>
      </w:r>
      <w:r w:rsidR="008C405A" w:rsidRPr="00B069A5">
        <w:rPr>
          <w:rFonts w:ascii="Arial" w:hAnsi="Arial" w:cs="Arial"/>
          <w:sz w:val="20"/>
          <w:szCs w:val="20"/>
        </w:rPr>
        <w:t xml:space="preserve"> </w:t>
      </w:r>
    </w:p>
    <w:p w14:paraId="3A9E1ADD" w14:textId="4E75CE1C" w:rsidR="00A7604B" w:rsidRPr="00B069A5" w:rsidRDefault="00A7604B" w:rsidP="006A2D14">
      <w:pPr>
        <w:pStyle w:val="Odsekzoznamu"/>
        <w:numPr>
          <w:ilvl w:val="0"/>
          <w:numId w:val="7"/>
        </w:numPr>
        <w:spacing w:after="0" w:line="240" w:lineRule="auto"/>
        <w:ind w:left="1134" w:hanging="567"/>
        <w:jc w:val="both"/>
        <w:rPr>
          <w:rFonts w:ascii="Arial" w:hAnsi="Arial" w:cs="Arial"/>
          <w:sz w:val="20"/>
          <w:szCs w:val="20"/>
        </w:rPr>
      </w:pPr>
      <w:r w:rsidRPr="00B069A5">
        <w:rPr>
          <w:rFonts w:ascii="Arial" w:hAnsi="Arial" w:cs="Arial"/>
          <w:sz w:val="20"/>
          <w:szCs w:val="20"/>
        </w:rPr>
        <w:t>vykona</w:t>
      </w:r>
      <w:r w:rsidR="000A2846" w:rsidRPr="00B069A5">
        <w:rPr>
          <w:rFonts w:ascii="Arial" w:hAnsi="Arial" w:cs="Arial"/>
          <w:sz w:val="20"/>
          <w:szCs w:val="20"/>
        </w:rPr>
        <w:t>ť</w:t>
      </w:r>
      <w:r w:rsidRPr="00B069A5">
        <w:rPr>
          <w:rFonts w:ascii="Arial" w:hAnsi="Arial" w:cs="Arial"/>
          <w:sz w:val="20"/>
          <w:szCs w:val="20"/>
        </w:rPr>
        <w:t xml:space="preserve"> stavebn</w:t>
      </w:r>
      <w:r w:rsidR="000A2846" w:rsidRPr="00B069A5">
        <w:rPr>
          <w:rFonts w:ascii="Arial" w:hAnsi="Arial" w:cs="Arial"/>
          <w:sz w:val="20"/>
          <w:szCs w:val="20"/>
        </w:rPr>
        <w:t>é</w:t>
      </w:r>
      <w:r w:rsidRPr="00B069A5">
        <w:rPr>
          <w:rFonts w:ascii="Arial" w:hAnsi="Arial" w:cs="Arial"/>
          <w:sz w:val="20"/>
          <w:szCs w:val="20"/>
        </w:rPr>
        <w:t xml:space="preserve"> úprav</w:t>
      </w:r>
      <w:r w:rsidR="000A2846" w:rsidRPr="00B069A5">
        <w:rPr>
          <w:rFonts w:ascii="Arial" w:hAnsi="Arial" w:cs="Arial"/>
          <w:sz w:val="20"/>
          <w:szCs w:val="20"/>
        </w:rPr>
        <w:t>y</w:t>
      </w:r>
      <w:r w:rsidR="006F6D7F" w:rsidRPr="00B069A5">
        <w:rPr>
          <w:rFonts w:ascii="Arial" w:hAnsi="Arial" w:cs="Arial"/>
          <w:sz w:val="20"/>
          <w:szCs w:val="20"/>
        </w:rPr>
        <w:t xml:space="preserve"> pre umiestnenie technológie</w:t>
      </w:r>
    </w:p>
    <w:p w14:paraId="5E796AA6" w14:textId="5254A58E" w:rsidR="00FB2D27" w:rsidRPr="00B069A5" w:rsidRDefault="00FB2D27" w:rsidP="006A2D14">
      <w:pPr>
        <w:spacing w:after="0" w:line="240" w:lineRule="auto"/>
        <w:ind w:left="992" w:firstLine="142"/>
        <w:jc w:val="both"/>
        <w:rPr>
          <w:rFonts w:ascii="Arial" w:hAnsi="Arial" w:cs="Arial"/>
          <w:sz w:val="20"/>
          <w:szCs w:val="20"/>
        </w:rPr>
      </w:pPr>
      <w:r w:rsidRPr="00B069A5">
        <w:rPr>
          <w:rFonts w:ascii="Arial" w:hAnsi="Arial" w:cs="Arial"/>
          <w:sz w:val="20"/>
          <w:szCs w:val="20"/>
        </w:rPr>
        <w:t>(ďalej</w:t>
      </w:r>
      <w:r w:rsidR="006A2D14" w:rsidRPr="00B069A5">
        <w:rPr>
          <w:rFonts w:ascii="Arial" w:hAnsi="Arial" w:cs="Arial"/>
          <w:sz w:val="20"/>
          <w:szCs w:val="20"/>
        </w:rPr>
        <w:t xml:space="preserve"> čin</w:t>
      </w:r>
      <w:r w:rsidR="00EA594D" w:rsidRPr="00B069A5">
        <w:rPr>
          <w:rFonts w:ascii="Arial" w:hAnsi="Arial" w:cs="Arial"/>
          <w:sz w:val="20"/>
          <w:szCs w:val="20"/>
        </w:rPr>
        <w:t xml:space="preserve">nosti podľa bodov 2.1.1 až 2.1.3 </w:t>
      </w:r>
      <w:r w:rsidRPr="00B069A5">
        <w:rPr>
          <w:rFonts w:ascii="Arial" w:hAnsi="Arial" w:cs="Arial"/>
          <w:sz w:val="20"/>
          <w:szCs w:val="20"/>
        </w:rPr>
        <w:t>spolu ako „Dielo“ a samostatne ako „časť Diela“)</w:t>
      </w:r>
    </w:p>
    <w:p w14:paraId="2F811CB5" w14:textId="74FB69E3" w:rsidR="001530C6" w:rsidRPr="00B069A5" w:rsidRDefault="006934F8" w:rsidP="001530C6">
      <w:pPr>
        <w:pStyle w:val="Odsekzoznamu"/>
        <w:numPr>
          <w:ilvl w:val="0"/>
          <w:numId w:val="7"/>
        </w:numPr>
        <w:spacing w:after="0" w:line="240" w:lineRule="auto"/>
        <w:ind w:left="1134" w:hanging="567"/>
        <w:jc w:val="both"/>
        <w:rPr>
          <w:rFonts w:ascii="Arial" w:hAnsi="Arial" w:cs="Arial"/>
          <w:sz w:val="20"/>
          <w:szCs w:val="20"/>
        </w:rPr>
      </w:pPr>
      <w:r w:rsidRPr="00B069A5">
        <w:rPr>
          <w:rFonts w:ascii="Arial" w:hAnsi="Arial" w:cs="Arial"/>
          <w:sz w:val="20"/>
          <w:szCs w:val="20"/>
        </w:rPr>
        <w:t xml:space="preserve">na základe objednávok </w:t>
      </w:r>
      <w:r w:rsidR="004E1DED" w:rsidRPr="00B069A5">
        <w:rPr>
          <w:rFonts w:ascii="Arial" w:hAnsi="Arial" w:cs="Arial"/>
          <w:sz w:val="20"/>
          <w:szCs w:val="20"/>
        </w:rPr>
        <w:t>vykonať servis</w:t>
      </w:r>
      <w:r w:rsidR="00166599" w:rsidRPr="00B069A5">
        <w:rPr>
          <w:rFonts w:ascii="Arial" w:hAnsi="Arial" w:cs="Arial"/>
          <w:sz w:val="20"/>
          <w:szCs w:val="20"/>
        </w:rPr>
        <w:t xml:space="preserve"> </w:t>
      </w:r>
      <w:r w:rsidR="006F6D7F" w:rsidRPr="00B069A5">
        <w:rPr>
          <w:rFonts w:ascii="Arial" w:hAnsi="Arial" w:cs="Arial"/>
          <w:sz w:val="20"/>
          <w:szCs w:val="20"/>
        </w:rPr>
        <w:t>systému</w:t>
      </w:r>
      <w:r w:rsidR="00166599" w:rsidRPr="00B069A5">
        <w:rPr>
          <w:rFonts w:ascii="Arial" w:hAnsi="Arial" w:cs="Arial"/>
          <w:sz w:val="20"/>
          <w:szCs w:val="20"/>
        </w:rPr>
        <w:t xml:space="preserve"> v zmysle bodu 2.1.1 tohto článku Zmluvy</w:t>
      </w:r>
      <w:r w:rsidRPr="00B069A5">
        <w:rPr>
          <w:rFonts w:ascii="Arial" w:hAnsi="Arial" w:cs="Arial"/>
          <w:sz w:val="20"/>
          <w:szCs w:val="20"/>
        </w:rPr>
        <w:t xml:space="preserve"> v rozsahu uvedenom v objednávke a podľa pokynov výrobcu</w:t>
      </w:r>
      <w:r w:rsidR="006073C6" w:rsidRPr="00B069A5">
        <w:rPr>
          <w:rFonts w:ascii="Arial" w:hAnsi="Arial" w:cs="Arial"/>
          <w:sz w:val="20"/>
          <w:szCs w:val="20"/>
        </w:rPr>
        <w:t xml:space="preserve"> (ďalej len „Servis“)</w:t>
      </w:r>
      <w:r w:rsidR="001530C6" w:rsidRPr="00B069A5">
        <w:rPr>
          <w:rFonts w:ascii="Arial" w:hAnsi="Arial" w:cs="Arial"/>
          <w:sz w:val="20"/>
          <w:szCs w:val="20"/>
        </w:rPr>
        <w:t>; pod pojmom Servis</w:t>
      </w:r>
      <w:r w:rsidR="00A10D4E" w:rsidRPr="00B069A5">
        <w:rPr>
          <w:rFonts w:ascii="Arial" w:hAnsi="Arial" w:cs="Arial"/>
          <w:sz w:val="20"/>
          <w:szCs w:val="20"/>
        </w:rPr>
        <w:t xml:space="preserve"> pre účely tejto Zmluvy</w:t>
      </w:r>
      <w:r w:rsidR="001530C6" w:rsidRPr="00B069A5">
        <w:rPr>
          <w:rFonts w:ascii="Arial" w:hAnsi="Arial" w:cs="Arial"/>
          <w:sz w:val="20"/>
          <w:szCs w:val="20"/>
        </w:rPr>
        <w:t xml:space="preserve"> možno rozumieť </w:t>
      </w:r>
      <w:r w:rsidR="00ED1BC0" w:rsidRPr="00B069A5">
        <w:rPr>
          <w:rFonts w:ascii="Arial" w:hAnsi="Arial" w:cs="Arial"/>
          <w:sz w:val="20"/>
          <w:szCs w:val="20"/>
        </w:rPr>
        <w:t xml:space="preserve">očistenie, dodanie a </w:t>
      </w:r>
      <w:r w:rsidR="006720F0" w:rsidRPr="00B069A5">
        <w:rPr>
          <w:rFonts w:ascii="Arial" w:hAnsi="Arial" w:cs="Arial"/>
          <w:sz w:val="20"/>
          <w:szCs w:val="20"/>
        </w:rPr>
        <w:t>výmenu spotrebného materiálu v</w:t>
      </w:r>
      <w:r w:rsidR="00ED1BC0" w:rsidRPr="00B069A5">
        <w:rPr>
          <w:rFonts w:ascii="Arial" w:hAnsi="Arial" w:cs="Arial"/>
          <w:sz w:val="20"/>
          <w:szCs w:val="20"/>
        </w:rPr>
        <w:t> </w:t>
      </w:r>
      <w:r w:rsidR="006720F0" w:rsidRPr="00B069A5">
        <w:rPr>
          <w:rFonts w:ascii="Arial" w:hAnsi="Arial" w:cs="Arial"/>
          <w:sz w:val="20"/>
          <w:szCs w:val="20"/>
        </w:rPr>
        <w:t>rozsahu</w:t>
      </w:r>
      <w:r w:rsidR="00ED1BC0" w:rsidRPr="00B069A5">
        <w:rPr>
          <w:rFonts w:ascii="Arial" w:hAnsi="Arial" w:cs="Arial"/>
          <w:sz w:val="20"/>
          <w:szCs w:val="20"/>
        </w:rPr>
        <w:t xml:space="preserve"> a intervale</w:t>
      </w:r>
      <w:r w:rsidR="006720F0" w:rsidRPr="00B069A5">
        <w:rPr>
          <w:rFonts w:ascii="Arial" w:hAnsi="Arial" w:cs="Arial"/>
          <w:sz w:val="20"/>
          <w:szCs w:val="20"/>
        </w:rPr>
        <w:t xml:space="preserve"> určenom výrobcom</w:t>
      </w:r>
      <w:r w:rsidR="001530C6" w:rsidRPr="00B069A5">
        <w:rPr>
          <w:rFonts w:ascii="Arial" w:hAnsi="Arial" w:cs="Arial"/>
          <w:sz w:val="20"/>
          <w:szCs w:val="20"/>
        </w:rPr>
        <w:t>.</w:t>
      </w:r>
    </w:p>
    <w:p w14:paraId="1D8CB67C" w14:textId="109C4CC5" w:rsidR="00A52568" w:rsidRDefault="00187311" w:rsidP="00110B77">
      <w:pPr>
        <w:pStyle w:val="Odsekzoznamu"/>
        <w:spacing w:after="0" w:line="240" w:lineRule="auto"/>
        <w:ind w:left="567"/>
        <w:jc w:val="both"/>
        <w:rPr>
          <w:rFonts w:ascii="Arial" w:hAnsi="Arial" w:cs="Arial"/>
          <w:sz w:val="20"/>
          <w:szCs w:val="20"/>
        </w:rPr>
      </w:pPr>
      <w:r>
        <w:rPr>
          <w:rFonts w:ascii="Arial" w:hAnsi="Arial" w:cs="Arial"/>
          <w:sz w:val="20"/>
          <w:szCs w:val="20"/>
        </w:rPr>
        <w:t>(Dielo a </w:t>
      </w:r>
      <w:r w:rsidR="006A2D14">
        <w:rPr>
          <w:rFonts w:ascii="Arial" w:hAnsi="Arial" w:cs="Arial"/>
          <w:sz w:val="20"/>
          <w:szCs w:val="20"/>
        </w:rPr>
        <w:t>Servis</w:t>
      </w:r>
      <w:r>
        <w:rPr>
          <w:rFonts w:ascii="Arial" w:hAnsi="Arial" w:cs="Arial"/>
          <w:sz w:val="20"/>
          <w:szCs w:val="20"/>
        </w:rPr>
        <w:t xml:space="preserve"> spolu ďalej len ako „Predmet zmluvy“).</w:t>
      </w:r>
    </w:p>
    <w:p w14:paraId="3A4168D9" w14:textId="77777777" w:rsidR="00A52568" w:rsidRDefault="00A52568" w:rsidP="00A55CE4">
      <w:pPr>
        <w:pStyle w:val="Odsekzoznamu"/>
        <w:numPr>
          <w:ilvl w:val="0"/>
          <w:numId w:val="8"/>
        </w:numPr>
        <w:spacing w:after="0" w:line="240" w:lineRule="auto"/>
        <w:ind w:left="567" w:hanging="567"/>
        <w:jc w:val="both"/>
        <w:rPr>
          <w:rFonts w:ascii="Arial" w:hAnsi="Arial" w:cs="Arial"/>
          <w:vanish/>
          <w:sz w:val="20"/>
          <w:szCs w:val="20"/>
        </w:rPr>
      </w:pPr>
    </w:p>
    <w:p w14:paraId="7A601057" w14:textId="77777777" w:rsidR="00A52568" w:rsidRDefault="00187311" w:rsidP="00A55CE4">
      <w:pPr>
        <w:pStyle w:val="Odsekzoznamu"/>
        <w:numPr>
          <w:ilvl w:val="0"/>
          <w:numId w:val="8"/>
        </w:numPr>
        <w:spacing w:after="0" w:line="240" w:lineRule="auto"/>
        <w:ind w:left="567" w:hanging="567"/>
        <w:jc w:val="both"/>
        <w:rPr>
          <w:rFonts w:ascii="Arial" w:hAnsi="Arial" w:cs="Arial"/>
          <w:sz w:val="20"/>
          <w:szCs w:val="20"/>
        </w:rPr>
      </w:pPr>
      <w:r>
        <w:rPr>
          <w:rFonts w:ascii="Arial" w:hAnsi="Arial" w:cs="Arial"/>
          <w:sz w:val="20"/>
          <w:szCs w:val="20"/>
        </w:rPr>
        <w:t xml:space="preserve">Objednávateľ sa zaväzuje poskytnuté plnenie v súlade s podmienkami tejto Zmluvy prevziať a zaplatiť zaň cenu podľa podmienok, stanovených v tejto Zmluve. </w:t>
      </w:r>
      <w:r>
        <w:rPr>
          <w:rFonts w:ascii="Arial" w:hAnsi="Arial" w:cs="Arial"/>
          <w:bCs/>
          <w:sz w:val="20"/>
          <w:szCs w:val="20"/>
        </w:rPr>
        <w:t xml:space="preserve"> </w:t>
      </w:r>
    </w:p>
    <w:p w14:paraId="525FCCB2" w14:textId="5ECB132F" w:rsidR="00A52568" w:rsidRDefault="00187311" w:rsidP="00A55CE4">
      <w:pPr>
        <w:pStyle w:val="Odsekzoznamu"/>
        <w:numPr>
          <w:ilvl w:val="0"/>
          <w:numId w:val="8"/>
        </w:numPr>
        <w:spacing w:after="0" w:line="240" w:lineRule="auto"/>
        <w:ind w:left="567" w:hanging="567"/>
        <w:jc w:val="both"/>
        <w:rPr>
          <w:rFonts w:ascii="Arial" w:hAnsi="Arial" w:cs="Arial"/>
          <w:sz w:val="20"/>
          <w:szCs w:val="20"/>
        </w:rPr>
      </w:pPr>
      <w:r>
        <w:rPr>
          <w:rFonts w:ascii="Arial" w:hAnsi="Arial" w:cs="Arial"/>
          <w:bCs/>
          <w:sz w:val="20"/>
          <w:szCs w:val="20"/>
        </w:rPr>
        <w:t xml:space="preserve">Bližšia špecifikácia Predmetu zmluvy </w:t>
      </w:r>
      <w:r>
        <w:rPr>
          <w:rFonts w:ascii="Arial" w:hAnsi="Arial" w:cs="Arial"/>
          <w:sz w:val="20"/>
          <w:szCs w:val="20"/>
        </w:rPr>
        <w:t>je uvedená v prílohe č. 1 tejto Zmluvy.</w:t>
      </w:r>
    </w:p>
    <w:p w14:paraId="36AB1B79" w14:textId="77777777" w:rsidR="001530C6" w:rsidRDefault="001530C6" w:rsidP="001530C6">
      <w:pPr>
        <w:pStyle w:val="Odsekzoznamu"/>
        <w:spacing w:after="0" w:line="240" w:lineRule="auto"/>
        <w:ind w:left="567"/>
        <w:jc w:val="both"/>
        <w:rPr>
          <w:rFonts w:ascii="Arial" w:hAnsi="Arial" w:cs="Arial"/>
          <w:sz w:val="20"/>
          <w:szCs w:val="20"/>
        </w:rPr>
      </w:pPr>
    </w:p>
    <w:p w14:paraId="0FD1F62E" w14:textId="77777777" w:rsidR="00EA594D" w:rsidRDefault="00EA594D" w:rsidP="00EA594D">
      <w:pPr>
        <w:pStyle w:val="Odsekzoznamu"/>
        <w:spacing w:after="0" w:line="240" w:lineRule="auto"/>
        <w:ind w:left="567"/>
        <w:jc w:val="both"/>
        <w:rPr>
          <w:rFonts w:ascii="Arial" w:hAnsi="Arial" w:cs="Arial"/>
          <w:sz w:val="20"/>
          <w:szCs w:val="20"/>
        </w:rPr>
      </w:pPr>
    </w:p>
    <w:p w14:paraId="71330088" w14:textId="77777777" w:rsidR="00A52568" w:rsidRDefault="00187311">
      <w:pPr>
        <w:pStyle w:val="Nadpis1"/>
        <w:rPr>
          <w:b w:val="0"/>
          <w:sz w:val="20"/>
          <w:szCs w:val="22"/>
          <w:u w:val="single"/>
        </w:rPr>
      </w:pPr>
      <w:r>
        <w:rPr>
          <w:sz w:val="20"/>
          <w:szCs w:val="22"/>
          <w:u w:val="single"/>
        </w:rPr>
        <w:lastRenderedPageBreak/>
        <w:t>ČLÁNOK 3.</w:t>
      </w:r>
    </w:p>
    <w:p w14:paraId="4CA86129" w14:textId="77777777" w:rsidR="00A52568" w:rsidRDefault="00187311">
      <w:pPr>
        <w:pStyle w:val="Nadpis1"/>
        <w:rPr>
          <w:b w:val="0"/>
          <w:sz w:val="20"/>
          <w:szCs w:val="22"/>
          <w:u w:val="single"/>
        </w:rPr>
      </w:pPr>
      <w:r>
        <w:rPr>
          <w:sz w:val="20"/>
          <w:szCs w:val="22"/>
          <w:u w:val="single"/>
        </w:rPr>
        <w:t>ČAS A MIESTO PLNENIA</w:t>
      </w:r>
    </w:p>
    <w:p w14:paraId="72A43031" w14:textId="77777777" w:rsidR="00A52568" w:rsidRDefault="00A52568">
      <w:pPr>
        <w:spacing w:after="0" w:line="240" w:lineRule="auto"/>
        <w:rPr>
          <w:rFonts w:ascii="Arial" w:hAnsi="Arial" w:cs="Arial"/>
          <w:sz w:val="20"/>
          <w:szCs w:val="20"/>
        </w:rPr>
      </w:pPr>
    </w:p>
    <w:p w14:paraId="1FD9C0E3" w14:textId="77777777" w:rsidR="00A52568" w:rsidRDefault="00187311" w:rsidP="00110B77">
      <w:pPr>
        <w:pStyle w:val="Odsekzoznamu"/>
        <w:numPr>
          <w:ilvl w:val="1"/>
          <w:numId w:val="4"/>
        </w:numPr>
        <w:spacing w:after="0" w:line="240" w:lineRule="auto"/>
        <w:ind w:left="567" w:hanging="567"/>
        <w:jc w:val="both"/>
        <w:rPr>
          <w:rFonts w:ascii="Arial" w:hAnsi="Arial" w:cs="Arial"/>
          <w:sz w:val="20"/>
          <w:szCs w:val="20"/>
        </w:rPr>
      </w:pPr>
      <w:r>
        <w:rPr>
          <w:rFonts w:ascii="Arial" w:hAnsi="Arial" w:cs="Arial"/>
          <w:sz w:val="20"/>
          <w:szCs w:val="20"/>
        </w:rPr>
        <w:t>Zhotoviteľ sa zaväzuje:</w:t>
      </w:r>
    </w:p>
    <w:p w14:paraId="45302882" w14:textId="67E86EF0" w:rsidR="00110B77" w:rsidRDefault="00A05D98" w:rsidP="00A55CE4">
      <w:pPr>
        <w:pStyle w:val="Odsekzoznamu"/>
        <w:numPr>
          <w:ilvl w:val="0"/>
          <w:numId w:val="24"/>
        </w:numPr>
        <w:spacing w:after="0" w:line="240" w:lineRule="auto"/>
        <w:ind w:left="1134" w:hanging="567"/>
        <w:jc w:val="both"/>
        <w:rPr>
          <w:rFonts w:ascii="Arial" w:hAnsi="Arial" w:cs="Arial"/>
          <w:b/>
          <w:sz w:val="20"/>
          <w:szCs w:val="20"/>
        </w:rPr>
      </w:pPr>
      <w:r>
        <w:rPr>
          <w:rFonts w:ascii="Arial" w:hAnsi="Arial" w:cs="Arial"/>
          <w:b/>
          <w:sz w:val="20"/>
          <w:szCs w:val="20"/>
        </w:rPr>
        <w:t>vykonať Dielo</w:t>
      </w:r>
      <w:r w:rsidR="00110B77">
        <w:rPr>
          <w:rFonts w:ascii="Arial" w:hAnsi="Arial" w:cs="Arial"/>
          <w:b/>
          <w:sz w:val="20"/>
          <w:szCs w:val="20"/>
        </w:rPr>
        <w:t xml:space="preserve"> v lehote do </w:t>
      </w:r>
      <w:r w:rsidR="0044485D" w:rsidRPr="00B069A5">
        <w:rPr>
          <w:rFonts w:ascii="Arial" w:hAnsi="Arial" w:cs="Arial"/>
          <w:b/>
          <w:sz w:val="20"/>
          <w:szCs w:val="20"/>
        </w:rPr>
        <w:t xml:space="preserve">5 </w:t>
      </w:r>
      <w:r w:rsidR="00110B77" w:rsidRPr="00B069A5">
        <w:rPr>
          <w:rFonts w:ascii="Arial" w:hAnsi="Arial" w:cs="Arial"/>
          <w:sz w:val="20"/>
          <w:szCs w:val="20"/>
        </w:rPr>
        <w:t xml:space="preserve">(slovom: </w:t>
      </w:r>
      <w:r w:rsidR="0044485D" w:rsidRPr="00B069A5">
        <w:rPr>
          <w:rFonts w:ascii="Arial" w:hAnsi="Arial" w:cs="Arial"/>
          <w:sz w:val="20"/>
          <w:szCs w:val="20"/>
        </w:rPr>
        <w:t xml:space="preserve">piatich </w:t>
      </w:r>
      <w:r w:rsidR="00110B77" w:rsidRPr="00B069A5">
        <w:rPr>
          <w:rFonts w:ascii="Arial" w:hAnsi="Arial" w:cs="Arial"/>
          <w:sz w:val="20"/>
          <w:szCs w:val="20"/>
        </w:rPr>
        <w:t>)</w:t>
      </w:r>
      <w:r w:rsidR="00110B77" w:rsidRPr="00B069A5">
        <w:rPr>
          <w:rFonts w:ascii="Arial" w:hAnsi="Arial" w:cs="Arial"/>
          <w:b/>
          <w:sz w:val="20"/>
          <w:szCs w:val="20"/>
        </w:rPr>
        <w:t xml:space="preserve"> </w:t>
      </w:r>
      <w:r w:rsidR="006720F0">
        <w:rPr>
          <w:rFonts w:ascii="Arial" w:hAnsi="Arial" w:cs="Arial"/>
          <w:b/>
          <w:sz w:val="20"/>
          <w:szCs w:val="20"/>
        </w:rPr>
        <w:t>mesiacov</w:t>
      </w:r>
      <w:r w:rsidR="00110B77">
        <w:rPr>
          <w:rFonts w:ascii="Arial" w:hAnsi="Arial" w:cs="Arial"/>
          <w:b/>
          <w:sz w:val="20"/>
          <w:szCs w:val="20"/>
        </w:rPr>
        <w:t xml:space="preserve"> odo dňa nadobudnutia účinnosti Zmluvy,</w:t>
      </w:r>
    </w:p>
    <w:p w14:paraId="37491BF8" w14:textId="7C37434C" w:rsidR="00A52568" w:rsidRPr="00110B77" w:rsidRDefault="00187311" w:rsidP="00A55CE4">
      <w:pPr>
        <w:pStyle w:val="Odsekzoznamu"/>
        <w:numPr>
          <w:ilvl w:val="0"/>
          <w:numId w:val="24"/>
        </w:numPr>
        <w:spacing w:after="0" w:line="240" w:lineRule="auto"/>
        <w:ind w:left="1134" w:hanging="567"/>
        <w:jc w:val="both"/>
        <w:rPr>
          <w:rFonts w:ascii="Arial" w:hAnsi="Arial" w:cs="Arial"/>
          <w:b/>
          <w:sz w:val="20"/>
          <w:szCs w:val="20"/>
        </w:rPr>
      </w:pPr>
      <w:r w:rsidRPr="00110B77">
        <w:rPr>
          <w:rFonts w:ascii="Arial" w:hAnsi="Arial" w:cs="Arial"/>
          <w:b/>
          <w:sz w:val="20"/>
          <w:szCs w:val="20"/>
        </w:rPr>
        <w:t>poskytovať</w:t>
      </w:r>
      <w:r w:rsidR="00166599">
        <w:rPr>
          <w:rFonts w:ascii="Arial" w:hAnsi="Arial" w:cs="Arial"/>
          <w:b/>
          <w:sz w:val="20"/>
          <w:szCs w:val="20"/>
        </w:rPr>
        <w:t xml:space="preserve"> </w:t>
      </w:r>
      <w:r w:rsidR="006073C6">
        <w:rPr>
          <w:rFonts w:ascii="Arial" w:hAnsi="Arial" w:cs="Arial"/>
          <w:b/>
          <w:sz w:val="20"/>
          <w:szCs w:val="20"/>
        </w:rPr>
        <w:t>Servis</w:t>
      </w:r>
      <w:r w:rsidRPr="00110B77">
        <w:rPr>
          <w:rFonts w:ascii="Arial" w:hAnsi="Arial" w:cs="Arial"/>
          <w:b/>
          <w:sz w:val="20"/>
          <w:szCs w:val="20"/>
        </w:rPr>
        <w:t xml:space="preserve"> </w:t>
      </w:r>
      <w:r w:rsidR="00110B77">
        <w:rPr>
          <w:rFonts w:ascii="Arial" w:hAnsi="Arial" w:cs="Arial"/>
          <w:b/>
          <w:sz w:val="20"/>
          <w:szCs w:val="20"/>
        </w:rPr>
        <w:t xml:space="preserve">k </w:t>
      </w:r>
      <w:r w:rsidR="00EA594D">
        <w:rPr>
          <w:rFonts w:ascii="Arial" w:hAnsi="Arial" w:cs="Arial"/>
          <w:b/>
          <w:sz w:val="20"/>
          <w:szCs w:val="20"/>
        </w:rPr>
        <w:t>systému</w:t>
      </w:r>
      <w:r w:rsidR="00110B77">
        <w:rPr>
          <w:rFonts w:ascii="Arial" w:hAnsi="Arial" w:cs="Arial"/>
          <w:b/>
          <w:sz w:val="20"/>
          <w:szCs w:val="20"/>
        </w:rPr>
        <w:t xml:space="preserve"> pod</w:t>
      </w:r>
      <w:r w:rsidR="000621C8">
        <w:rPr>
          <w:rFonts w:ascii="Arial" w:hAnsi="Arial" w:cs="Arial"/>
          <w:b/>
          <w:sz w:val="20"/>
          <w:szCs w:val="20"/>
        </w:rPr>
        <w:t>ľ</w:t>
      </w:r>
      <w:r w:rsidR="00110B77">
        <w:rPr>
          <w:rFonts w:ascii="Arial" w:hAnsi="Arial" w:cs="Arial"/>
          <w:b/>
          <w:sz w:val="20"/>
          <w:szCs w:val="20"/>
        </w:rPr>
        <w:t>a článku 2. bod 2.1.1 tejto Zmluvy</w:t>
      </w:r>
      <w:r w:rsidRPr="00110B77">
        <w:rPr>
          <w:rFonts w:ascii="Arial" w:hAnsi="Arial" w:cs="Arial"/>
          <w:b/>
          <w:sz w:val="20"/>
          <w:szCs w:val="20"/>
        </w:rPr>
        <w:t xml:space="preserve"> nepretržite po dobu </w:t>
      </w:r>
      <w:r w:rsidR="00F2299B">
        <w:rPr>
          <w:rFonts w:ascii="Arial" w:hAnsi="Arial" w:cs="Arial"/>
          <w:b/>
          <w:sz w:val="20"/>
          <w:szCs w:val="20"/>
        </w:rPr>
        <w:t xml:space="preserve">48 </w:t>
      </w:r>
      <w:r w:rsidRPr="00110B77">
        <w:rPr>
          <w:rFonts w:ascii="Arial" w:hAnsi="Arial" w:cs="Arial"/>
          <w:sz w:val="20"/>
          <w:szCs w:val="20"/>
        </w:rPr>
        <w:t xml:space="preserve">(slovom: </w:t>
      </w:r>
      <w:r w:rsidR="00F2299B">
        <w:rPr>
          <w:rFonts w:ascii="Arial" w:hAnsi="Arial" w:cs="Arial"/>
          <w:sz w:val="20"/>
          <w:szCs w:val="20"/>
        </w:rPr>
        <w:t xml:space="preserve">štyridsaťosem </w:t>
      </w:r>
      <w:r w:rsidRPr="00110B77">
        <w:rPr>
          <w:rFonts w:ascii="Arial" w:hAnsi="Arial" w:cs="Arial"/>
          <w:sz w:val="20"/>
          <w:szCs w:val="20"/>
        </w:rPr>
        <w:t>)</w:t>
      </w:r>
      <w:r w:rsidRPr="00110B77">
        <w:rPr>
          <w:rFonts w:ascii="Arial" w:hAnsi="Arial" w:cs="Arial"/>
          <w:b/>
          <w:sz w:val="20"/>
          <w:szCs w:val="20"/>
        </w:rPr>
        <w:t xml:space="preserve"> mesiacov odo dňa protokolárneho prevzatia</w:t>
      </w:r>
      <w:r w:rsidR="00C53CF4">
        <w:rPr>
          <w:rFonts w:ascii="Arial" w:hAnsi="Arial" w:cs="Arial"/>
          <w:b/>
          <w:sz w:val="20"/>
          <w:szCs w:val="20"/>
        </w:rPr>
        <w:t xml:space="preserve"> </w:t>
      </w:r>
      <w:r w:rsidRPr="00110B77">
        <w:rPr>
          <w:rFonts w:ascii="Arial" w:hAnsi="Arial" w:cs="Arial"/>
          <w:b/>
          <w:sz w:val="20"/>
          <w:szCs w:val="20"/>
        </w:rPr>
        <w:t xml:space="preserve">Diela </w:t>
      </w:r>
      <w:r w:rsidRPr="00110B77">
        <w:rPr>
          <w:rFonts w:ascii="Arial" w:hAnsi="Arial" w:cs="Arial"/>
          <w:sz w:val="20"/>
          <w:szCs w:val="20"/>
        </w:rPr>
        <w:t>bez vád a nedorobkov zo strany Objednávateľa.</w:t>
      </w:r>
    </w:p>
    <w:p w14:paraId="0AC2B7D0" w14:textId="1A80C121" w:rsidR="00A52568" w:rsidRDefault="003F7350" w:rsidP="00166599">
      <w:pPr>
        <w:pStyle w:val="Odsekzoznamu"/>
        <w:numPr>
          <w:ilvl w:val="1"/>
          <w:numId w:val="4"/>
        </w:numPr>
        <w:spacing w:after="0" w:line="240" w:lineRule="auto"/>
        <w:ind w:left="567" w:hanging="567"/>
        <w:jc w:val="both"/>
        <w:rPr>
          <w:rFonts w:ascii="Arial" w:hAnsi="Arial" w:cs="Arial"/>
          <w:sz w:val="20"/>
          <w:szCs w:val="20"/>
        </w:rPr>
      </w:pPr>
      <w:r>
        <w:rPr>
          <w:rFonts w:ascii="Arial" w:hAnsi="Arial" w:cs="Arial"/>
          <w:b/>
          <w:sz w:val="20"/>
          <w:szCs w:val="20"/>
        </w:rPr>
        <w:t>Miesto</w:t>
      </w:r>
      <w:r w:rsidR="00187311" w:rsidRPr="00166599">
        <w:rPr>
          <w:rFonts w:ascii="Arial" w:hAnsi="Arial" w:cs="Arial"/>
          <w:b/>
          <w:sz w:val="20"/>
          <w:szCs w:val="20"/>
        </w:rPr>
        <w:t xml:space="preserve"> plnenia pre časť Predmetu zmluvy podľa článku 2.</w:t>
      </w:r>
      <w:r w:rsidR="00166599" w:rsidRPr="00166599">
        <w:rPr>
          <w:rFonts w:ascii="Arial" w:hAnsi="Arial" w:cs="Arial"/>
          <w:b/>
          <w:sz w:val="20"/>
          <w:szCs w:val="20"/>
        </w:rPr>
        <w:t xml:space="preserve"> bod 2.1.1, 2.1.</w:t>
      </w:r>
      <w:r w:rsidR="006A2D14">
        <w:rPr>
          <w:rFonts w:ascii="Arial" w:hAnsi="Arial" w:cs="Arial"/>
          <w:b/>
          <w:sz w:val="20"/>
          <w:szCs w:val="20"/>
        </w:rPr>
        <w:t>3 a</w:t>
      </w:r>
      <w:r w:rsidR="00C53CF4">
        <w:rPr>
          <w:rFonts w:ascii="Arial" w:hAnsi="Arial" w:cs="Arial"/>
          <w:b/>
          <w:sz w:val="20"/>
          <w:szCs w:val="20"/>
        </w:rPr>
        <w:t xml:space="preserve"> 2.1.4 </w:t>
      </w:r>
      <w:r w:rsidR="00166599" w:rsidRPr="00166599">
        <w:rPr>
          <w:rFonts w:ascii="Arial" w:hAnsi="Arial" w:cs="Arial"/>
          <w:b/>
          <w:sz w:val="20"/>
          <w:szCs w:val="20"/>
        </w:rPr>
        <w:t>tejto</w:t>
      </w:r>
      <w:r w:rsidR="00187311" w:rsidRPr="00166599">
        <w:rPr>
          <w:rFonts w:ascii="Arial" w:hAnsi="Arial" w:cs="Arial"/>
          <w:b/>
          <w:sz w:val="20"/>
          <w:szCs w:val="20"/>
        </w:rPr>
        <w:t xml:space="preserve"> Zmluvy </w:t>
      </w:r>
      <w:r w:rsidR="00187311" w:rsidRPr="00166599">
        <w:rPr>
          <w:rFonts w:ascii="Arial" w:hAnsi="Arial" w:cs="Arial"/>
          <w:sz w:val="20"/>
          <w:szCs w:val="20"/>
        </w:rPr>
        <w:t xml:space="preserve">je: </w:t>
      </w:r>
      <w:r w:rsidR="00166599" w:rsidRPr="00166599">
        <w:rPr>
          <w:rFonts w:ascii="Arial" w:hAnsi="Arial" w:cs="Arial"/>
          <w:sz w:val="20"/>
          <w:szCs w:val="20"/>
        </w:rPr>
        <w:t xml:space="preserve">ČOV </w:t>
      </w:r>
      <w:r w:rsidR="00C53CF4">
        <w:rPr>
          <w:rFonts w:ascii="Arial" w:hAnsi="Arial" w:cs="Arial"/>
          <w:sz w:val="20"/>
          <w:szCs w:val="20"/>
        </w:rPr>
        <w:t>Petržalka</w:t>
      </w:r>
      <w:r w:rsidR="00005A96">
        <w:rPr>
          <w:rFonts w:ascii="Arial" w:hAnsi="Arial" w:cs="Arial"/>
          <w:sz w:val="20"/>
          <w:szCs w:val="20"/>
        </w:rPr>
        <w:t>,</w:t>
      </w:r>
      <w:r w:rsidR="00005A96" w:rsidRPr="00005A96">
        <w:rPr>
          <w:rFonts w:ascii="Arial" w:hAnsi="Arial" w:cs="Arial"/>
          <w:sz w:val="20"/>
          <w:szCs w:val="20"/>
        </w:rPr>
        <w:t xml:space="preserve"> </w:t>
      </w:r>
      <w:r w:rsidR="00005A96" w:rsidRPr="0028078E">
        <w:rPr>
          <w:rFonts w:ascii="Arial" w:hAnsi="Arial" w:cs="Arial"/>
          <w:sz w:val="20"/>
          <w:szCs w:val="20"/>
        </w:rPr>
        <w:t>ÚČOV Vrakuňa</w:t>
      </w:r>
      <w:r w:rsidR="00005A96">
        <w:rPr>
          <w:rFonts w:ascii="Arial" w:hAnsi="Arial" w:cs="Arial"/>
          <w:sz w:val="20"/>
          <w:szCs w:val="20"/>
        </w:rPr>
        <w:t xml:space="preserve"> </w:t>
      </w:r>
      <w:r w:rsidR="00005A96" w:rsidRPr="0028078E">
        <w:rPr>
          <w:rFonts w:ascii="Arial" w:hAnsi="Arial" w:cs="Arial"/>
          <w:sz w:val="20"/>
          <w:szCs w:val="20"/>
        </w:rPr>
        <w:t>a </w:t>
      </w:r>
      <w:r w:rsidR="00005A96">
        <w:rPr>
          <w:rFonts w:ascii="Arial" w:hAnsi="Arial" w:cs="Arial"/>
          <w:sz w:val="20"/>
          <w:szCs w:val="20"/>
        </w:rPr>
        <w:t>K</w:t>
      </w:r>
      <w:r w:rsidR="00005A96" w:rsidRPr="0028078E">
        <w:rPr>
          <w:rFonts w:ascii="Arial" w:hAnsi="Arial" w:cs="Arial"/>
          <w:sz w:val="20"/>
          <w:szCs w:val="20"/>
        </w:rPr>
        <w:t>ČS Pezinok</w:t>
      </w:r>
      <w:r w:rsidR="00166599" w:rsidRPr="00166599">
        <w:rPr>
          <w:rFonts w:ascii="Arial" w:hAnsi="Arial" w:cs="Arial"/>
          <w:sz w:val="20"/>
          <w:szCs w:val="20"/>
        </w:rPr>
        <w:t xml:space="preserve"> (ďalej</w:t>
      </w:r>
      <w:r w:rsidR="004017CD">
        <w:rPr>
          <w:rFonts w:ascii="Arial" w:hAnsi="Arial" w:cs="Arial"/>
          <w:sz w:val="20"/>
          <w:szCs w:val="20"/>
        </w:rPr>
        <w:t xml:space="preserve"> samostatne</w:t>
      </w:r>
      <w:r w:rsidR="00166599" w:rsidRPr="00166599">
        <w:rPr>
          <w:rFonts w:ascii="Arial" w:hAnsi="Arial" w:cs="Arial"/>
          <w:sz w:val="20"/>
          <w:szCs w:val="20"/>
        </w:rPr>
        <w:t xml:space="preserve"> len „Miest</w:t>
      </w:r>
      <w:r w:rsidR="00FA5500">
        <w:rPr>
          <w:rFonts w:ascii="Arial" w:hAnsi="Arial" w:cs="Arial"/>
          <w:sz w:val="20"/>
          <w:szCs w:val="20"/>
        </w:rPr>
        <w:t>o</w:t>
      </w:r>
      <w:r w:rsidR="00166599" w:rsidRPr="00166599">
        <w:rPr>
          <w:rFonts w:ascii="Arial" w:hAnsi="Arial" w:cs="Arial"/>
          <w:sz w:val="20"/>
          <w:szCs w:val="20"/>
        </w:rPr>
        <w:t xml:space="preserve"> </w:t>
      </w:r>
      <w:r w:rsidR="000621C8">
        <w:rPr>
          <w:rFonts w:ascii="Arial" w:hAnsi="Arial" w:cs="Arial"/>
          <w:sz w:val="20"/>
          <w:szCs w:val="20"/>
        </w:rPr>
        <w:t>plnenia</w:t>
      </w:r>
      <w:r w:rsidR="00166599" w:rsidRPr="00166599">
        <w:rPr>
          <w:rFonts w:ascii="Arial" w:hAnsi="Arial" w:cs="Arial"/>
          <w:sz w:val="20"/>
          <w:szCs w:val="20"/>
        </w:rPr>
        <w:t>“</w:t>
      </w:r>
      <w:r w:rsidR="004017CD">
        <w:rPr>
          <w:rFonts w:ascii="Arial" w:hAnsi="Arial" w:cs="Arial"/>
          <w:sz w:val="20"/>
          <w:szCs w:val="20"/>
        </w:rPr>
        <w:t xml:space="preserve"> a spolu ako „Miesta plnenia“</w:t>
      </w:r>
      <w:r w:rsidR="00166599" w:rsidRPr="00166599">
        <w:rPr>
          <w:rFonts w:ascii="Arial" w:hAnsi="Arial" w:cs="Arial"/>
          <w:sz w:val="20"/>
          <w:szCs w:val="20"/>
        </w:rPr>
        <w:t>).</w:t>
      </w:r>
    </w:p>
    <w:p w14:paraId="6B125B4F" w14:textId="47BED962" w:rsidR="00A52568" w:rsidRPr="00166599" w:rsidRDefault="00EA594D" w:rsidP="00166599">
      <w:pPr>
        <w:pStyle w:val="Odsekzoznamu"/>
        <w:numPr>
          <w:ilvl w:val="1"/>
          <w:numId w:val="4"/>
        </w:numPr>
        <w:spacing w:after="0" w:line="240" w:lineRule="auto"/>
        <w:ind w:left="567" w:hanging="567"/>
        <w:jc w:val="both"/>
        <w:rPr>
          <w:rFonts w:ascii="Arial" w:hAnsi="Arial" w:cs="Arial"/>
          <w:sz w:val="20"/>
          <w:szCs w:val="20"/>
        </w:rPr>
      </w:pPr>
      <w:r>
        <w:rPr>
          <w:rFonts w:ascii="Arial" w:hAnsi="Arial" w:cs="Arial"/>
          <w:bCs/>
          <w:sz w:val="20"/>
          <w:szCs w:val="20"/>
        </w:rPr>
        <w:t>PD</w:t>
      </w:r>
      <w:r w:rsidR="006A2D14">
        <w:rPr>
          <w:rFonts w:ascii="Arial" w:hAnsi="Arial" w:cs="Arial"/>
          <w:bCs/>
          <w:sz w:val="20"/>
          <w:szCs w:val="20"/>
        </w:rPr>
        <w:t xml:space="preserve"> v zmysle článku 2. bod 2.1.1 a 2.1.2 tejto Zmluvy</w:t>
      </w:r>
      <w:r w:rsidR="00187311" w:rsidRPr="00166599">
        <w:rPr>
          <w:rFonts w:ascii="Arial" w:hAnsi="Arial" w:cs="Arial"/>
          <w:b/>
          <w:bCs/>
          <w:sz w:val="20"/>
          <w:szCs w:val="20"/>
        </w:rPr>
        <w:t xml:space="preserve"> </w:t>
      </w:r>
      <w:r>
        <w:rPr>
          <w:rFonts w:ascii="Arial" w:hAnsi="Arial" w:cs="Arial"/>
          <w:sz w:val="20"/>
          <w:szCs w:val="20"/>
        </w:rPr>
        <w:t>bude</w:t>
      </w:r>
      <w:r w:rsidR="00187311" w:rsidRPr="00166599">
        <w:rPr>
          <w:rFonts w:ascii="Arial" w:hAnsi="Arial" w:cs="Arial"/>
          <w:sz w:val="20"/>
          <w:szCs w:val="20"/>
        </w:rPr>
        <w:t xml:space="preserve"> odovzd</w:t>
      </w:r>
      <w:r>
        <w:rPr>
          <w:rFonts w:ascii="Arial" w:hAnsi="Arial" w:cs="Arial"/>
          <w:sz w:val="20"/>
          <w:szCs w:val="20"/>
        </w:rPr>
        <w:t>aná</w:t>
      </w:r>
      <w:r w:rsidR="00187311" w:rsidRPr="00166599">
        <w:rPr>
          <w:rFonts w:ascii="Arial" w:hAnsi="Arial" w:cs="Arial"/>
          <w:sz w:val="20"/>
          <w:szCs w:val="20"/>
        </w:rPr>
        <w:t xml:space="preserve"> </w:t>
      </w:r>
      <w:r w:rsidR="00166599" w:rsidRPr="00166599">
        <w:rPr>
          <w:rFonts w:ascii="Arial" w:hAnsi="Arial" w:cs="Arial"/>
          <w:sz w:val="20"/>
          <w:szCs w:val="20"/>
        </w:rPr>
        <w:t>v sídle</w:t>
      </w:r>
      <w:r w:rsidR="00187311" w:rsidRPr="00166599">
        <w:rPr>
          <w:rFonts w:ascii="Arial" w:hAnsi="Arial" w:cs="Arial"/>
          <w:sz w:val="20"/>
          <w:szCs w:val="20"/>
        </w:rPr>
        <w:t xml:space="preserve"> Objednávateľ</w:t>
      </w:r>
      <w:r w:rsidR="00166599" w:rsidRPr="00166599">
        <w:rPr>
          <w:rFonts w:ascii="Arial" w:hAnsi="Arial" w:cs="Arial"/>
          <w:sz w:val="20"/>
          <w:szCs w:val="20"/>
        </w:rPr>
        <w:t>a</w:t>
      </w:r>
      <w:r w:rsidR="00187311" w:rsidRPr="00166599">
        <w:rPr>
          <w:rFonts w:ascii="Arial" w:hAnsi="Arial" w:cs="Arial"/>
          <w:sz w:val="20"/>
          <w:szCs w:val="20"/>
        </w:rPr>
        <w:t xml:space="preserve">. </w:t>
      </w:r>
    </w:p>
    <w:p w14:paraId="3A45E11B" w14:textId="77777777" w:rsidR="00A52568" w:rsidRPr="00166599" w:rsidRDefault="00A52568">
      <w:pPr>
        <w:pStyle w:val="Odsekzoznamu"/>
        <w:spacing w:after="0" w:line="240" w:lineRule="auto"/>
        <w:ind w:left="1134" w:hanging="567"/>
        <w:jc w:val="both"/>
        <w:rPr>
          <w:rFonts w:ascii="Arial" w:hAnsi="Arial" w:cs="Arial"/>
          <w:sz w:val="20"/>
          <w:szCs w:val="20"/>
        </w:rPr>
      </w:pPr>
    </w:p>
    <w:p w14:paraId="25D9A8F2" w14:textId="77777777" w:rsidR="00A52568" w:rsidRPr="00166599" w:rsidRDefault="00187311">
      <w:pPr>
        <w:pStyle w:val="Nadpis1"/>
        <w:rPr>
          <w:b w:val="0"/>
          <w:sz w:val="20"/>
          <w:szCs w:val="22"/>
          <w:u w:val="single"/>
        </w:rPr>
      </w:pPr>
      <w:r w:rsidRPr="00166599">
        <w:rPr>
          <w:sz w:val="20"/>
          <w:szCs w:val="22"/>
          <w:u w:val="single"/>
        </w:rPr>
        <w:t>ČLÁNOK 4.</w:t>
      </w:r>
    </w:p>
    <w:p w14:paraId="2A33011D" w14:textId="77777777" w:rsidR="00A52568" w:rsidRPr="00166599" w:rsidRDefault="00187311">
      <w:pPr>
        <w:pStyle w:val="Nadpis1"/>
        <w:rPr>
          <w:sz w:val="20"/>
          <w:szCs w:val="22"/>
          <w:u w:val="single"/>
        </w:rPr>
      </w:pPr>
      <w:r w:rsidRPr="00166599">
        <w:rPr>
          <w:sz w:val="20"/>
          <w:szCs w:val="22"/>
          <w:u w:val="single"/>
        </w:rPr>
        <w:t>CENA ZA PREDMET ZMLUVY</w:t>
      </w:r>
    </w:p>
    <w:p w14:paraId="01BE8E08" w14:textId="77777777" w:rsidR="00A52568" w:rsidRDefault="00A52568">
      <w:pPr>
        <w:spacing w:after="0"/>
      </w:pPr>
    </w:p>
    <w:p w14:paraId="065B69E1" w14:textId="7C4B2A74" w:rsidR="00A52568" w:rsidRDefault="00EA594D" w:rsidP="00A55CE4">
      <w:pPr>
        <w:pStyle w:val="Odsekzoznamu"/>
        <w:numPr>
          <w:ilvl w:val="0"/>
          <w:numId w:val="9"/>
        </w:numPr>
        <w:spacing w:after="0" w:line="240" w:lineRule="auto"/>
        <w:ind w:left="567" w:hanging="567"/>
        <w:jc w:val="both"/>
        <w:rPr>
          <w:rFonts w:ascii="Arial" w:hAnsi="Arial" w:cs="Arial"/>
          <w:sz w:val="20"/>
          <w:szCs w:val="20"/>
        </w:rPr>
      </w:pPr>
      <w:r>
        <w:rPr>
          <w:rFonts w:ascii="Arial" w:hAnsi="Arial" w:cs="Arial"/>
          <w:sz w:val="20"/>
          <w:szCs w:val="20"/>
        </w:rPr>
        <w:t>Jednotlivé ceny za Predmet zmluvy</w:t>
      </w:r>
      <w:r w:rsidR="00187311">
        <w:rPr>
          <w:rFonts w:ascii="Arial" w:hAnsi="Arial" w:cs="Arial"/>
          <w:sz w:val="20"/>
          <w:szCs w:val="20"/>
        </w:rPr>
        <w:t xml:space="preserve"> </w:t>
      </w:r>
      <w:r>
        <w:rPr>
          <w:rFonts w:ascii="Arial" w:hAnsi="Arial" w:cs="Arial"/>
          <w:sz w:val="20"/>
          <w:szCs w:val="20"/>
        </w:rPr>
        <w:t>sú</w:t>
      </w:r>
      <w:r w:rsidR="00187311">
        <w:rPr>
          <w:rFonts w:ascii="Arial" w:hAnsi="Arial" w:cs="Arial"/>
          <w:sz w:val="20"/>
          <w:szCs w:val="20"/>
        </w:rPr>
        <w:t xml:space="preserve"> špecifikovan</w:t>
      </w:r>
      <w:r>
        <w:rPr>
          <w:rFonts w:ascii="Arial" w:hAnsi="Arial" w:cs="Arial"/>
          <w:sz w:val="20"/>
          <w:szCs w:val="20"/>
        </w:rPr>
        <w:t>é</w:t>
      </w:r>
      <w:r w:rsidR="00187311">
        <w:rPr>
          <w:rFonts w:ascii="Arial" w:hAnsi="Arial" w:cs="Arial"/>
          <w:sz w:val="20"/>
          <w:szCs w:val="20"/>
        </w:rPr>
        <w:t xml:space="preserve"> v prílohe č. 2 tejto Zmluvy – cenová ponuka Zhotoviteľa a je stanovená v súlade s ustanoveniami zákona č. 18/1996 Z. z. o cenách </w:t>
      </w:r>
      <w:r w:rsidR="00187311">
        <w:rPr>
          <w:rFonts w:ascii="Arial" w:eastAsia="Times New Roman" w:hAnsi="Arial" w:cs="Arial"/>
          <w:sz w:val="20"/>
          <w:szCs w:val="20"/>
          <w:lang w:eastAsia="sk-SK"/>
        </w:rPr>
        <w:t>v platnom znení</w:t>
      </w:r>
      <w:r w:rsidR="00187311">
        <w:rPr>
          <w:rFonts w:ascii="Arial" w:hAnsi="Arial" w:cs="Arial"/>
          <w:sz w:val="20"/>
          <w:szCs w:val="20"/>
        </w:rPr>
        <w:t>.</w:t>
      </w:r>
      <w:r w:rsidR="00A745C9">
        <w:rPr>
          <w:rFonts w:ascii="Arial" w:hAnsi="Arial" w:cs="Arial"/>
          <w:sz w:val="20"/>
          <w:szCs w:val="20"/>
        </w:rPr>
        <w:t xml:space="preserve"> </w:t>
      </w:r>
    </w:p>
    <w:p w14:paraId="7BF98D37" w14:textId="14FEAD0C" w:rsidR="00A52568" w:rsidRPr="00130F70" w:rsidRDefault="00187311" w:rsidP="00A55CE4">
      <w:pPr>
        <w:pStyle w:val="Odsekzoznamu"/>
        <w:numPr>
          <w:ilvl w:val="0"/>
          <w:numId w:val="9"/>
        </w:numPr>
        <w:spacing w:after="0" w:line="240" w:lineRule="auto"/>
        <w:ind w:left="567" w:hanging="567"/>
        <w:jc w:val="both"/>
        <w:rPr>
          <w:rFonts w:ascii="Arial" w:hAnsi="Arial" w:cs="Arial"/>
          <w:sz w:val="20"/>
          <w:szCs w:val="20"/>
        </w:rPr>
      </w:pPr>
      <w:r>
        <w:rPr>
          <w:rFonts w:ascii="Arial" w:hAnsi="Arial" w:cs="Arial"/>
          <w:sz w:val="20"/>
          <w:szCs w:val="20"/>
        </w:rPr>
        <w:t>Celková cena za Predmet zmluvy</w:t>
      </w:r>
      <w:r>
        <w:rPr>
          <w:rFonts w:ascii="Arial" w:hAnsi="Arial" w:cs="Arial"/>
          <w:sz w:val="20"/>
        </w:rPr>
        <w:t xml:space="preserve"> je vo výške</w:t>
      </w:r>
      <w:r w:rsidR="00B069A5">
        <w:rPr>
          <w:rFonts w:ascii="Arial" w:hAnsi="Arial" w:cs="Arial"/>
          <w:sz w:val="20"/>
        </w:rPr>
        <w:t xml:space="preserve"> </w:t>
      </w:r>
      <w:r w:rsidR="00840E74" w:rsidRPr="00840E74">
        <w:rPr>
          <w:rFonts w:ascii="Arial" w:hAnsi="Arial" w:cs="Arial"/>
          <w:sz w:val="20"/>
          <w:highlight w:val="yellow"/>
        </w:rPr>
        <w:t>..................</w:t>
      </w:r>
      <w:r>
        <w:rPr>
          <w:rFonts w:ascii="Arial" w:hAnsi="Arial" w:cs="Arial"/>
          <w:sz w:val="20"/>
        </w:rPr>
        <w:t xml:space="preserve"> </w:t>
      </w:r>
      <w:r>
        <w:rPr>
          <w:rFonts w:ascii="Arial" w:hAnsi="Arial" w:cs="Arial"/>
          <w:i/>
          <w:iCs/>
          <w:color w:val="FF0000"/>
          <w:sz w:val="20"/>
        </w:rPr>
        <w:t xml:space="preserve">doplní obstarávateľ podľa výsledku obstarávania </w:t>
      </w:r>
      <w:r>
        <w:rPr>
          <w:rFonts w:ascii="Arial" w:hAnsi="Arial" w:cs="Arial"/>
          <w:b/>
          <w:bCs/>
          <w:sz w:val="20"/>
        </w:rPr>
        <w:t>EUR</w:t>
      </w:r>
      <w:r>
        <w:rPr>
          <w:rFonts w:ascii="Arial" w:hAnsi="Arial" w:cs="Arial"/>
          <w:sz w:val="20"/>
        </w:rPr>
        <w:t xml:space="preserve"> </w:t>
      </w:r>
      <w:r>
        <w:rPr>
          <w:rFonts w:ascii="Arial" w:hAnsi="Arial" w:cs="Arial"/>
          <w:b/>
          <w:sz w:val="20"/>
        </w:rPr>
        <w:t>bez DPH</w:t>
      </w:r>
      <w:r>
        <w:rPr>
          <w:rFonts w:ascii="Arial" w:hAnsi="Arial" w:cs="Arial"/>
          <w:sz w:val="20"/>
        </w:rPr>
        <w:t xml:space="preserve"> (slovom: </w:t>
      </w:r>
      <w:r>
        <w:rPr>
          <w:rFonts w:ascii="Arial" w:hAnsi="Arial" w:cs="Arial"/>
          <w:i/>
          <w:iCs/>
          <w:color w:val="FF0000"/>
          <w:sz w:val="20"/>
        </w:rPr>
        <w:t xml:space="preserve">doplní obstarávateľ </w:t>
      </w:r>
      <w:r>
        <w:rPr>
          <w:rFonts w:ascii="Arial" w:hAnsi="Arial" w:cs="Arial"/>
          <w:sz w:val="20"/>
        </w:rPr>
        <w:t>eur) (ďalej len „Cena Predmetu zmluvy“). K Cene Predmetu zmluvy bude uplatnený režim DPH podľa právnych predpisov, platných v čase odovzdania príslušného plnenia.</w:t>
      </w:r>
    </w:p>
    <w:p w14:paraId="2FAB7BD2" w14:textId="6A0470C8" w:rsidR="00A52568" w:rsidRDefault="00187311" w:rsidP="00A55CE4">
      <w:pPr>
        <w:pStyle w:val="Odsekzoznamu"/>
        <w:numPr>
          <w:ilvl w:val="0"/>
          <w:numId w:val="9"/>
        </w:numPr>
        <w:spacing w:after="0" w:line="240" w:lineRule="auto"/>
        <w:ind w:left="567" w:hanging="567"/>
        <w:jc w:val="both"/>
        <w:rPr>
          <w:rFonts w:ascii="Arial" w:hAnsi="Arial" w:cs="Arial"/>
          <w:sz w:val="20"/>
          <w:szCs w:val="20"/>
        </w:rPr>
      </w:pPr>
      <w:r w:rsidRPr="00130F70">
        <w:rPr>
          <w:rFonts w:ascii="Arial" w:hAnsi="Arial" w:cs="Arial"/>
          <w:sz w:val="20"/>
          <w:szCs w:val="20"/>
        </w:rPr>
        <w:t xml:space="preserve">Jednotkové ceny podľa prílohy č. 2 tejto Zmluvy obsahujú všetky náklady Zhotoviteľa, spojené s plnením podľa tejto Zmluvy (o. i. aj náklady na dopravu) a sú pevnými cenami počas celej doby </w:t>
      </w:r>
      <w:r w:rsidR="00033C46">
        <w:rPr>
          <w:rFonts w:ascii="Arial" w:hAnsi="Arial" w:cs="Arial"/>
          <w:sz w:val="20"/>
          <w:szCs w:val="20"/>
        </w:rPr>
        <w:t>účinnosti</w:t>
      </w:r>
      <w:r w:rsidRPr="00130F70">
        <w:rPr>
          <w:rFonts w:ascii="Arial" w:hAnsi="Arial" w:cs="Arial"/>
          <w:sz w:val="20"/>
          <w:szCs w:val="20"/>
        </w:rPr>
        <w:t xml:space="preserve"> tejto Zmluvy.</w:t>
      </w:r>
    </w:p>
    <w:p w14:paraId="60B9F3CA" w14:textId="37A850C5" w:rsidR="00A52568" w:rsidRPr="00130F70" w:rsidRDefault="00187311" w:rsidP="00A55CE4">
      <w:pPr>
        <w:pStyle w:val="Odsekzoznamu"/>
        <w:numPr>
          <w:ilvl w:val="0"/>
          <w:numId w:val="9"/>
        </w:numPr>
        <w:spacing w:after="0" w:line="240" w:lineRule="auto"/>
        <w:ind w:left="567" w:hanging="567"/>
        <w:jc w:val="both"/>
        <w:rPr>
          <w:rFonts w:ascii="Arial" w:hAnsi="Arial" w:cs="Arial"/>
          <w:sz w:val="20"/>
          <w:szCs w:val="20"/>
        </w:rPr>
      </w:pPr>
      <w:r w:rsidRPr="00130F70">
        <w:rPr>
          <w:rFonts w:ascii="Arial" w:hAnsi="Arial" w:cs="Arial"/>
          <w:sz w:val="20"/>
          <w:szCs w:val="20"/>
        </w:rPr>
        <w:t>Objednávateľ je oprávnený kedykoľvek zadržať splatnú platbu Zhotoviteľovi v prípade, ak Zhotoviteľ nesplní ktorúkoľvek z povinností, stanovených mu Zmluvou</w:t>
      </w:r>
      <w:r w:rsidR="00F74E7F">
        <w:rPr>
          <w:rFonts w:ascii="Arial" w:hAnsi="Arial" w:cs="Arial"/>
          <w:sz w:val="20"/>
          <w:szCs w:val="20"/>
        </w:rPr>
        <w:t>,</w:t>
      </w:r>
      <w:r w:rsidRPr="00130F70">
        <w:rPr>
          <w:rFonts w:ascii="Arial" w:hAnsi="Arial" w:cs="Arial"/>
          <w:sz w:val="20"/>
          <w:szCs w:val="20"/>
        </w:rPr>
        <w:t xml:space="preserve"> a to až do riadneho splnenia povinnosti Zhotoviteľa. Objednávateľ nie je v takomto prípade v omeškaní.</w:t>
      </w:r>
    </w:p>
    <w:p w14:paraId="58CA77AE" w14:textId="77777777" w:rsidR="00A52568" w:rsidRDefault="00A52568">
      <w:pPr>
        <w:pStyle w:val="Odsekzoznamu"/>
        <w:spacing w:after="0" w:line="240" w:lineRule="auto"/>
        <w:ind w:left="709" w:hanging="709"/>
        <w:jc w:val="both"/>
        <w:rPr>
          <w:rFonts w:ascii="Arial" w:hAnsi="Arial" w:cs="Arial"/>
          <w:sz w:val="20"/>
          <w:szCs w:val="20"/>
        </w:rPr>
      </w:pPr>
    </w:p>
    <w:p w14:paraId="6A5E2C3E" w14:textId="77777777" w:rsidR="00A52568" w:rsidRDefault="00187311">
      <w:pPr>
        <w:pStyle w:val="Nadpis1"/>
        <w:ind w:left="709" w:hanging="709"/>
        <w:rPr>
          <w:b w:val="0"/>
          <w:sz w:val="20"/>
          <w:szCs w:val="22"/>
          <w:u w:val="single"/>
        </w:rPr>
      </w:pPr>
      <w:r>
        <w:rPr>
          <w:sz w:val="20"/>
          <w:szCs w:val="22"/>
          <w:u w:val="single"/>
        </w:rPr>
        <w:t>ČLÁNOK 5.</w:t>
      </w:r>
    </w:p>
    <w:p w14:paraId="39D44527" w14:textId="77777777" w:rsidR="00A52568" w:rsidRDefault="00187311">
      <w:pPr>
        <w:pStyle w:val="Nadpis1"/>
        <w:ind w:left="709" w:hanging="709"/>
        <w:rPr>
          <w:b w:val="0"/>
          <w:sz w:val="20"/>
          <w:szCs w:val="22"/>
          <w:u w:val="single"/>
        </w:rPr>
      </w:pPr>
      <w:r>
        <w:rPr>
          <w:sz w:val="20"/>
          <w:szCs w:val="22"/>
          <w:u w:val="single"/>
        </w:rPr>
        <w:t>PLATOBNÉ PODMIENKY</w:t>
      </w:r>
    </w:p>
    <w:p w14:paraId="1F6DC1F6" w14:textId="77777777" w:rsidR="00A52568" w:rsidRDefault="00A52568">
      <w:pPr>
        <w:spacing w:after="0" w:line="240" w:lineRule="auto"/>
        <w:ind w:left="709" w:hanging="709"/>
        <w:jc w:val="center"/>
        <w:rPr>
          <w:rFonts w:ascii="Arial" w:hAnsi="Arial" w:cs="Arial"/>
          <w:b/>
          <w:sz w:val="20"/>
          <w:szCs w:val="20"/>
        </w:rPr>
      </w:pPr>
    </w:p>
    <w:p w14:paraId="0C9F58FA" w14:textId="0D361D9A" w:rsidR="00A52568" w:rsidRDefault="00187311" w:rsidP="006A2D14">
      <w:pPr>
        <w:pStyle w:val="Odsekzoznamu"/>
        <w:numPr>
          <w:ilvl w:val="0"/>
          <w:numId w:val="28"/>
        </w:numPr>
        <w:spacing w:after="0" w:line="240" w:lineRule="auto"/>
        <w:ind w:left="567" w:hanging="567"/>
        <w:jc w:val="both"/>
        <w:rPr>
          <w:rFonts w:ascii="Arial" w:hAnsi="Arial" w:cs="Arial"/>
          <w:sz w:val="20"/>
          <w:szCs w:val="20"/>
        </w:rPr>
      </w:pPr>
      <w:r w:rsidRPr="006A2D14">
        <w:rPr>
          <w:rFonts w:ascii="Arial" w:hAnsi="Arial" w:cs="Arial"/>
          <w:sz w:val="20"/>
          <w:szCs w:val="20"/>
        </w:rPr>
        <w:t>Zmluvné strany sa dohodli,</w:t>
      </w:r>
      <w:r w:rsidR="006A2D14" w:rsidRPr="006A2D14">
        <w:rPr>
          <w:rFonts w:ascii="Arial" w:hAnsi="Arial" w:cs="Arial"/>
          <w:sz w:val="20"/>
          <w:szCs w:val="20"/>
        </w:rPr>
        <w:t xml:space="preserve"> že</w:t>
      </w:r>
      <w:r w:rsidRPr="006A2D14">
        <w:rPr>
          <w:rFonts w:ascii="Arial" w:hAnsi="Arial" w:cs="Arial"/>
          <w:sz w:val="20"/>
          <w:szCs w:val="20"/>
        </w:rPr>
        <w:t xml:space="preserve"> fakturácia za </w:t>
      </w:r>
      <w:r w:rsidR="001C680B" w:rsidRPr="006A2D14">
        <w:rPr>
          <w:rFonts w:ascii="Arial" w:hAnsi="Arial" w:cs="Arial"/>
          <w:b/>
          <w:sz w:val="20"/>
          <w:szCs w:val="20"/>
        </w:rPr>
        <w:t>Dielo</w:t>
      </w:r>
      <w:r w:rsidR="000621C8" w:rsidRPr="006A2D14">
        <w:rPr>
          <w:rFonts w:ascii="Arial" w:hAnsi="Arial" w:cs="Arial"/>
          <w:b/>
          <w:sz w:val="20"/>
          <w:szCs w:val="20"/>
        </w:rPr>
        <w:t xml:space="preserve"> </w:t>
      </w:r>
      <w:r w:rsidRPr="006A2D14">
        <w:rPr>
          <w:rFonts w:ascii="Arial" w:hAnsi="Arial" w:cs="Arial"/>
          <w:sz w:val="20"/>
          <w:szCs w:val="20"/>
        </w:rPr>
        <w:t xml:space="preserve">sa uskutoční jednorazovo, </w:t>
      </w:r>
      <w:proofErr w:type="spellStart"/>
      <w:r w:rsidRPr="006A2D14">
        <w:rPr>
          <w:rFonts w:ascii="Arial" w:hAnsi="Arial" w:cs="Arial"/>
          <w:sz w:val="20"/>
          <w:szCs w:val="20"/>
        </w:rPr>
        <w:t>t.j</w:t>
      </w:r>
      <w:proofErr w:type="spellEnd"/>
      <w:r w:rsidRPr="006A2D14">
        <w:rPr>
          <w:rFonts w:ascii="Arial" w:hAnsi="Arial" w:cs="Arial"/>
          <w:sz w:val="20"/>
          <w:szCs w:val="20"/>
        </w:rPr>
        <w:t>.</w:t>
      </w:r>
      <w:r w:rsidR="000621C8" w:rsidRPr="006A2D14">
        <w:rPr>
          <w:rFonts w:ascii="Arial" w:hAnsi="Arial" w:cs="Arial"/>
          <w:sz w:val="20"/>
          <w:szCs w:val="20"/>
        </w:rPr>
        <w:t xml:space="preserve"> po </w:t>
      </w:r>
      <w:r w:rsidR="001C680B" w:rsidRPr="006A2D14">
        <w:rPr>
          <w:rFonts w:ascii="Arial" w:hAnsi="Arial" w:cs="Arial"/>
          <w:sz w:val="20"/>
          <w:szCs w:val="20"/>
        </w:rPr>
        <w:t>jeho</w:t>
      </w:r>
      <w:r w:rsidR="000621C8" w:rsidRPr="006A2D14">
        <w:rPr>
          <w:rFonts w:ascii="Arial" w:hAnsi="Arial" w:cs="Arial"/>
          <w:sz w:val="20"/>
          <w:szCs w:val="20"/>
        </w:rPr>
        <w:t xml:space="preserve"> vykonaní</w:t>
      </w:r>
      <w:r w:rsidRPr="006A2D14">
        <w:rPr>
          <w:rFonts w:ascii="Arial" w:hAnsi="Arial" w:cs="Arial"/>
          <w:sz w:val="20"/>
          <w:szCs w:val="20"/>
        </w:rPr>
        <w:t xml:space="preserve"> po podpísaní </w:t>
      </w:r>
      <w:r w:rsidR="000621C8" w:rsidRPr="006A2D14">
        <w:rPr>
          <w:rFonts w:ascii="Arial" w:hAnsi="Arial" w:cs="Arial"/>
          <w:sz w:val="20"/>
          <w:szCs w:val="20"/>
        </w:rPr>
        <w:t>preberacieho protokolu</w:t>
      </w:r>
      <w:r w:rsidRPr="006A2D14">
        <w:rPr>
          <w:rFonts w:ascii="Arial" w:hAnsi="Arial" w:cs="Arial"/>
          <w:sz w:val="20"/>
          <w:szCs w:val="20"/>
        </w:rPr>
        <w:t xml:space="preserve"> Oprávnenou osobou Objednávateľa, je Zhotoviteľ povinný do 15 (slovom: pätnástich) dní vystaviť faktúru za podmienok, uvedených ďalej v tomto článku Zmluvy a doručiť ju Objednávateľovi najneskôr do 2 (slovom: dvoch) dní odo dňa uplynutia tejto lehoty.</w:t>
      </w:r>
    </w:p>
    <w:p w14:paraId="582537CD" w14:textId="72F7F435" w:rsidR="00A52568" w:rsidRPr="006A2D14" w:rsidRDefault="00187311" w:rsidP="006A2D14">
      <w:pPr>
        <w:pStyle w:val="Odsekzoznamu"/>
        <w:numPr>
          <w:ilvl w:val="0"/>
          <w:numId w:val="28"/>
        </w:numPr>
        <w:spacing w:after="0" w:line="240" w:lineRule="auto"/>
        <w:ind w:left="567" w:hanging="567"/>
        <w:jc w:val="both"/>
        <w:rPr>
          <w:rFonts w:ascii="Arial" w:hAnsi="Arial" w:cs="Arial"/>
          <w:sz w:val="20"/>
          <w:szCs w:val="20"/>
        </w:rPr>
      </w:pPr>
      <w:r w:rsidRPr="006A2D14">
        <w:rPr>
          <w:rFonts w:ascii="Arial" w:hAnsi="Arial" w:cs="Arial"/>
          <w:sz w:val="20"/>
          <w:szCs w:val="20"/>
        </w:rPr>
        <w:t xml:space="preserve">Cena za </w:t>
      </w:r>
      <w:r w:rsidR="000621C8" w:rsidRPr="006A2D14">
        <w:rPr>
          <w:rFonts w:ascii="Arial" w:hAnsi="Arial" w:cs="Arial"/>
          <w:sz w:val="20"/>
          <w:szCs w:val="20"/>
        </w:rPr>
        <w:t>vykonan</w:t>
      </w:r>
      <w:r w:rsidR="001C680B" w:rsidRPr="006A2D14">
        <w:rPr>
          <w:rFonts w:ascii="Arial" w:hAnsi="Arial" w:cs="Arial"/>
          <w:sz w:val="20"/>
          <w:szCs w:val="20"/>
        </w:rPr>
        <w:t xml:space="preserve">é Dielo </w:t>
      </w:r>
      <w:r w:rsidRPr="006A2D14">
        <w:rPr>
          <w:rFonts w:ascii="Arial" w:hAnsi="Arial" w:cs="Arial"/>
          <w:sz w:val="20"/>
          <w:szCs w:val="20"/>
        </w:rPr>
        <w:t xml:space="preserve">bude uhradená na základe faktúry, vystavenej a odoslanej Zhotoviteľom najneskôr do 15 (slovom: pätnástich) dní od podpisu </w:t>
      </w:r>
      <w:r w:rsidR="00EF3ECD" w:rsidRPr="006A2D14">
        <w:rPr>
          <w:rFonts w:ascii="Arial" w:hAnsi="Arial" w:cs="Arial"/>
          <w:sz w:val="20"/>
          <w:szCs w:val="20"/>
        </w:rPr>
        <w:t>preberacieho protokolu</w:t>
      </w:r>
      <w:r w:rsidRPr="006A2D14">
        <w:rPr>
          <w:rFonts w:ascii="Arial" w:hAnsi="Arial" w:cs="Arial"/>
          <w:sz w:val="20"/>
          <w:szCs w:val="20"/>
        </w:rPr>
        <w:t xml:space="preserve"> Oprávnenou osobou Objednávateľa.</w:t>
      </w:r>
    </w:p>
    <w:p w14:paraId="674FCAE8" w14:textId="2D12B57D" w:rsidR="001535AC" w:rsidRDefault="00187311" w:rsidP="0085699E">
      <w:pPr>
        <w:pStyle w:val="Odsekzoznamu"/>
        <w:spacing w:after="0" w:line="240" w:lineRule="auto"/>
        <w:ind w:left="567"/>
        <w:jc w:val="both"/>
        <w:rPr>
          <w:rFonts w:ascii="Arial" w:hAnsi="Arial" w:cs="Arial"/>
          <w:sz w:val="20"/>
          <w:szCs w:val="20"/>
        </w:rPr>
      </w:pPr>
      <w:r>
        <w:rPr>
          <w:rFonts w:ascii="Arial" w:hAnsi="Arial" w:cs="Arial"/>
          <w:sz w:val="20"/>
          <w:szCs w:val="20"/>
        </w:rPr>
        <w:t xml:space="preserve">Zhotoviteľ je povinný faktúry zasielať Objednávateľovi na e-mailovú adresu: </w:t>
      </w:r>
      <w:hyperlink r:id="rId11" w:history="1">
        <w:r w:rsidR="001535AC" w:rsidRPr="00A02107">
          <w:rPr>
            <w:rStyle w:val="Hypertextovprepojenie"/>
            <w:rFonts w:ascii="Arial" w:hAnsi="Arial" w:cs="Arial"/>
            <w:b/>
            <w:sz w:val="20"/>
            <w:szCs w:val="20"/>
          </w:rPr>
          <w:t>e-infaktury@bvsas.sk</w:t>
        </w:r>
      </w:hyperlink>
      <w:r>
        <w:rPr>
          <w:rFonts w:ascii="Arial" w:hAnsi="Arial" w:cs="Arial"/>
          <w:sz w:val="20"/>
          <w:szCs w:val="20"/>
        </w:rPr>
        <w:t>.</w:t>
      </w:r>
    </w:p>
    <w:p w14:paraId="01FFEDA4" w14:textId="6F758E3A" w:rsidR="001535AC" w:rsidRPr="001535AC" w:rsidRDefault="001535AC" w:rsidP="00005A96">
      <w:pPr>
        <w:pStyle w:val="Odsekzoznamu"/>
        <w:numPr>
          <w:ilvl w:val="0"/>
          <w:numId w:val="28"/>
        </w:numPr>
        <w:spacing w:after="0" w:line="240" w:lineRule="auto"/>
        <w:ind w:left="567" w:hanging="567"/>
        <w:jc w:val="both"/>
        <w:rPr>
          <w:rFonts w:ascii="Arial" w:hAnsi="Arial" w:cs="Arial"/>
          <w:sz w:val="20"/>
          <w:szCs w:val="20"/>
        </w:rPr>
      </w:pPr>
      <w:r w:rsidRPr="001535AC">
        <w:rPr>
          <w:rFonts w:ascii="Arial" w:hAnsi="Arial" w:cs="Arial"/>
          <w:sz w:val="20"/>
          <w:szCs w:val="20"/>
        </w:rPr>
        <w:t>Zmluvné strany sa dohodli, že fakturačným obdobím</w:t>
      </w:r>
      <w:r>
        <w:rPr>
          <w:rFonts w:ascii="Arial" w:hAnsi="Arial" w:cs="Arial"/>
          <w:sz w:val="20"/>
          <w:szCs w:val="20"/>
        </w:rPr>
        <w:t xml:space="preserve"> za </w:t>
      </w:r>
      <w:r w:rsidRPr="001535AC">
        <w:rPr>
          <w:rFonts w:ascii="Arial" w:hAnsi="Arial" w:cs="Arial"/>
          <w:b/>
          <w:sz w:val="20"/>
          <w:szCs w:val="20"/>
        </w:rPr>
        <w:t>Servis</w:t>
      </w:r>
      <w:r w:rsidRPr="001535AC">
        <w:rPr>
          <w:rFonts w:ascii="Arial" w:hAnsi="Arial" w:cs="Arial"/>
          <w:sz w:val="20"/>
          <w:szCs w:val="20"/>
        </w:rPr>
        <w:t xml:space="preserve"> je kalendárny mesiac. </w:t>
      </w:r>
      <w:r>
        <w:rPr>
          <w:rFonts w:ascii="Arial" w:hAnsi="Arial" w:cs="Arial"/>
          <w:sz w:val="20"/>
          <w:szCs w:val="20"/>
        </w:rPr>
        <w:t>Zhotoviteľ</w:t>
      </w:r>
      <w:r w:rsidRPr="001535AC">
        <w:rPr>
          <w:rFonts w:ascii="Arial" w:hAnsi="Arial" w:cs="Arial"/>
          <w:sz w:val="20"/>
          <w:szCs w:val="20"/>
        </w:rPr>
        <w:t xml:space="preserve"> je povinný, najneskôr do 15 (slovom: pätnástich) dní od po skončení kalendárneho mesiaca, za ktorý sa fakturuje, vystaviť</w:t>
      </w:r>
      <w:r w:rsidR="00357A99">
        <w:rPr>
          <w:rFonts w:ascii="Arial" w:hAnsi="Arial" w:cs="Arial"/>
          <w:sz w:val="20"/>
          <w:szCs w:val="20"/>
        </w:rPr>
        <w:t xml:space="preserve"> súhrnnú</w:t>
      </w:r>
      <w:r w:rsidRPr="001535AC">
        <w:rPr>
          <w:rFonts w:ascii="Arial" w:hAnsi="Arial" w:cs="Arial"/>
          <w:sz w:val="20"/>
          <w:szCs w:val="20"/>
        </w:rPr>
        <w:t xml:space="preserve"> faktúru </w:t>
      </w:r>
      <w:r w:rsidR="00971867">
        <w:rPr>
          <w:rFonts w:ascii="Arial" w:hAnsi="Arial" w:cs="Arial"/>
          <w:sz w:val="20"/>
          <w:szCs w:val="20"/>
        </w:rPr>
        <w:t>a zaslať ju O</w:t>
      </w:r>
      <w:r w:rsidRPr="001535AC">
        <w:rPr>
          <w:rFonts w:ascii="Arial" w:hAnsi="Arial" w:cs="Arial"/>
          <w:sz w:val="20"/>
          <w:szCs w:val="20"/>
        </w:rPr>
        <w:t>bjednávateľovi na e-mailovú adresu</w:t>
      </w:r>
      <w:r>
        <w:rPr>
          <w:rFonts w:ascii="Arial" w:hAnsi="Arial" w:cs="Arial"/>
          <w:sz w:val="20"/>
          <w:szCs w:val="20"/>
        </w:rPr>
        <w:t xml:space="preserve"> uvedenú v bode 5.2 tohto článku Zmluvy</w:t>
      </w:r>
      <w:r w:rsidRPr="001535AC">
        <w:rPr>
          <w:rFonts w:ascii="Arial" w:hAnsi="Arial" w:cs="Arial"/>
          <w:sz w:val="20"/>
          <w:szCs w:val="20"/>
        </w:rPr>
        <w:t xml:space="preserve">. </w:t>
      </w:r>
    </w:p>
    <w:p w14:paraId="054355A6" w14:textId="6CC43D58" w:rsidR="00A52568" w:rsidRDefault="00187311" w:rsidP="0085699E">
      <w:pPr>
        <w:pStyle w:val="Odsekzoznamu"/>
        <w:numPr>
          <w:ilvl w:val="0"/>
          <w:numId w:val="28"/>
        </w:numPr>
        <w:spacing w:after="0" w:line="240" w:lineRule="auto"/>
        <w:ind w:left="567" w:hanging="567"/>
        <w:jc w:val="both"/>
        <w:rPr>
          <w:rFonts w:ascii="Arial" w:hAnsi="Arial" w:cs="Arial"/>
          <w:sz w:val="20"/>
          <w:szCs w:val="20"/>
        </w:rPr>
      </w:pPr>
      <w:r>
        <w:rPr>
          <w:rFonts w:ascii="Arial" w:hAnsi="Arial" w:cs="Arial"/>
          <w:sz w:val="20"/>
          <w:szCs w:val="20"/>
        </w:rPr>
        <w:t xml:space="preserve">Za deň doručenia </w:t>
      </w:r>
      <w:r w:rsidR="00357A99">
        <w:rPr>
          <w:rFonts w:ascii="Arial" w:hAnsi="Arial" w:cs="Arial"/>
          <w:sz w:val="20"/>
          <w:szCs w:val="20"/>
        </w:rPr>
        <w:t xml:space="preserve">súhrnnej </w:t>
      </w:r>
      <w:r>
        <w:rPr>
          <w:rFonts w:ascii="Arial" w:hAnsi="Arial" w:cs="Arial"/>
          <w:sz w:val="20"/>
          <w:szCs w:val="20"/>
        </w:rPr>
        <w:t>faktúry</w:t>
      </w:r>
      <w:r w:rsidR="00357A99">
        <w:rPr>
          <w:rFonts w:ascii="Arial" w:hAnsi="Arial" w:cs="Arial"/>
          <w:sz w:val="20"/>
          <w:szCs w:val="20"/>
        </w:rPr>
        <w:t xml:space="preserve"> (ďalej len „faktúry“)</w:t>
      </w:r>
      <w:r>
        <w:rPr>
          <w:rFonts w:ascii="Arial" w:hAnsi="Arial" w:cs="Arial"/>
          <w:sz w:val="20"/>
          <w:szCs w:val="20"/>
        </w:rPr>
        <w:t xml:space="preserve">, ktorá bude vystavená po vecnej a formálnej stránke v súlade s podmienkami, stanovenými v tomto článku Zmluvy, sa považuje deň doručenia faktúry na e-mailovú adresu, uvedenú v bode 5.2 tohto článku Zmluvy. Faktúry doručené počas sviatkov a dní pracovného pokoja, resp. v pracovné dni po 16:00 hod., budú vždy považované za doručené najbližší nasledujúci pracovný deň. </w:t>
      </w:r>
    </w:p>
    <w:p w14:paraId="03398784" w14:textId="61301F58" w:rsidR="00A52568" w:rsidRDefault="00187311" w:rsidP="0085699E">
      <w:pPr>
        <w:pStyle w:val="Odsekzoznamu"/>
        <w:numPr>
          <w:ilvl w:val="0"/>
          <w:numId w:val="28"/>
        </w:numPr>
        <w:spacing w:after="0" w:line="240" w:lineRule="auto"/>
        <w:ind w:left="567" w:hanging="567"/>
        <w:jc w:val="both"/>
        <w:rPr>
          <w:rFonts w:ascii="Arial" w:hAnsi="Arial" w:cs="Arial"/>
          <w:sz w:val="20"/>
          <w:szCs w:val="20"/>
        </w:rPr>
      </w:pPr>
      <w:r>
        <w:rPr>
          <w:rFonts w:ascii="Arial" w:hAnsi="Arial" w:cs="Arial"/>
          <w:sz w:val="20"/>
          <w:szCs w:val="20"/>
        </w:rPr>
        <w:t xml:space="preserve">Objednávateľ nenesie zodpovednosť za nedoručenie faktúry zo strany Zhotoviteľa a ani nie je povinný tejto skutočnosti Zhotoviteľa upovedomiť. Faktúra musí obsahovať všetky náležitosti podľa zákona č. 222/2004 o dani z pridanej hodnoty v znení neskorších predpisov (ďalej len „zákon o DPH“), vrátane rozdelenia predmetu fakturácie na jednotlivé druhy dodaných tovarov a služieb, v zmysle ustanovení § 74 ods. 1 písm. f) tohto zákona a ako prílohu </w:t>
      </w:r>
      <w:proofErr w:type="spellStart"/>
      <w:r>
        <w:rPr>
          <w:rFonts w:ascii="Arial" w:hAnsi="Arial" w:cs="Arial"/>
          <w:sz w:val="20"/>
          <w:szCs w:val="20"/>
        </w:rPr>
        <w:t>scan</w:t>
      </w:r>
      <w:proofErr w:type="spellEnd"/>
      <w:r>
        <w:rPr>
          <w:rFonts w:ascii="Arial" w:hAnsi="Arial" w:cs="Arial"/>
          <w:sz w:val="20"/>
          <w:szCs w:val="20"/>
        </w:rPr>
        <w:t xml:space="preserve"> preberacieho protokolu. </w:t>
      </w:r>
      <w:r w:rsidR="00357A99" w:rsidRPr="00B069A5">
        <w:rPr>
          <w:rFonts w:ascii="Arial" w:hAnsi="Arial" w:cs="Arial"/>
          <w:sz w:val="20"/>
          <w:szCs w:val="20"/>
        </w:rPr>
        <w:t>Vo faktúre bude uvedená samostatne cena za každú objednávku (s uvedenými plnenia) vrátane čísla objednávky, pod ktorým ju objednávateľ eviduje</w:t>
      </w:r>
      <w:r w:rsidR="00357A99">
        <w:rPr>
          <w:rFonts w:ascii="Arial" w:hAnsi="Arial" w:cs="Arial"/>
          <w:sz w:val="20"/>
          <w:szCs w:val="20"/>
        </w:rPr>
        <w:t xml:space="preserve">. </w:t>
      </w:r>
    </w:p>
    <w:p w14:paraId="51108DFF" w14:textId="77777777" w:rsidR="00A52568" w:rsidRDefault="00187311" w:rsidP="0085699E">
      <w:pPr>
        <w:pStyle w:val="Odsekzoznamu"/>
        <w:numPr>
          <w:ilvl w:val="0"/>
          <w:numId w:val="28"/>
        </w:numPr>
        <w:spacing w:after="0" w:line="240" w:lineRule="auto"/>
        <w:ind w:left="567" w:hanging="567"/>
        <w:jc w:val="both"/>
        <w:rPr>
          <w:rFonts w:ascii="Arial" w:hAnsi="Arial" w:cs="Arial"/>
          <w:sz w:val="18"/>
          <w:szCs w:val="20"/>
        </w:rPr>
      </w:pPr>
      <w:r>
        <w:rPr>
          <w:rFonts w:ascii="Arial" w:hAnsi="Arial" w:cs="Arial"/>
          <w:sz w:val="20"/>
        </w:rPr>
        <w:t>Objednávateľ podpisom tejto Zmluvy udeľuje Zhotoviteľovi súhlas k zasielaniu faktúr v elektronickej forme (v súlade s ustanovením § 71 ods. 1 písm. b) zákona o DPH).</w:t>
      </w:r>
    </w:p>
    <w:p w14:paraId="03244E94" w14:textId="77777777" w:rsidR="00A52568" w:rsidRDefault="00187311" w:rsidP="0085699E">
      <w:pPr>
        <w:pStyle w:val="Odsekzoznamu"/>
        <w:numPr>
          <w:ilvl w:val="0"/>
          <w:numId w:val="28"/>
        </w:numPr>
        <w:spacing w:after="0" w:line="240" w:lineRule="auto"/>
        <w:ind w:left="567" w:hanging="567"/>
        <w:jc w:val="both"/>
        <w:rPr>
          <w:rFonts w:ascii="Arial" w:hAnsi="Arial" w:cs="Arial"/>
          <w:sz w:val="16"/>
          <w:szCs w:val="20"/>
        </w:rPr>
      </w:pPr>
      <w:r>
        <w:rPr>
          <w:rFonts w:ascii="Arial" w:hAnsi="Arial" w:cs="Arial"/>
          <w:sz w:val="20"/>
        </w:rPr>
        <w:lastRenderedPageBreak/>
        <w:t>V predmete e-mailu, ktorým bude elektronická faktúra zasielaná, musí byť (za účelom základnej identifikácie) uvedené slovo: „faktúra“, „</w:t>
      </w:r>
      <w:proofErr w:type="spellStart"/>
      <w:r>
        <w:rPr>
          <w:rFonts w:ascii="Arial" w:hAnsi="Arial" w:cs="Arial"/>
          <w:sz w:val="20"/>
        </w:rPr>
        <w:t>invoice</w:t>
      </w:r>
      <w:proofErr w:type="spellEnd"/>
      <w:r>
        <w:rPr>
          <w:rFonts w:ascii="Arial" w:hAnsi="Arial" w:cs="Arial"/>
          <w:sz w:val="20"/>
        </w:rPr>
        <w:t>“, „dobropis“, „ťarchopis“; popri tomto označení môžu byť v predmete e-mailu uvedené aj ďalšie znaky, slúžiace k bližšej identifikácii (čísla alebo písmená).</w:t>
      </w:r>
    </w:p>
    <w:p w14:paraId="22E72D34" w14:textId="77777777" w:rsidR="00A52568" w:rsidRDefault="00187311" w:rsidP="0085699E">
      <w:pPr>
        <w:pStyle w:val="Odsekzoznamu"/>
        <w:numPr>
          <w:ilvl w:val="0"/>
          <w:numId w:val="28"/>
        </w:numPr>
        <w:spacing w:after="0" w:line="240" w:lineRule="auto"/>
        <w:ind w:left="567" w:hanging="567"/>
        <w:jc w:val="both"/>
        <w:rPr>
          <w:rFonts w:ascii="Arial" w:hAnsi="Arial" w:cs="Arial"/>
          <w:sz w:val="16"/>
          <w:szCs w:val="20"/>
        </w:rPr>
      </w:pPr>
      <w:r>
        <w:rPr>
          <w:rFonts w:ascii="Arial" w:hAnsi="Arial" w:cs="Arial"/>
          <w:sz w:val="20"/>
          <w:szCs w:val="20"/>
        </w:rPr>
        <w:t>Elektronická faktúra musí byť vystavená len vo formátoch súborov PDF, TIF, JPEG, BMP a nesmie byť zaheslovaná, zamknutá na tlačenie, ani komprimovaná.</w:t>
      </w:r>
    </w:p>
    <w:p w14:paraId="19BDE888" w14:textId="5EBB78AA" w:rsidR="00A52568" w:rsidRDefault="00187311" w:rsidP="0085699E">
      <w:pPr>
        <w:pStyle w:val="Odsekzoznamu"/>
        <w:numPr>
          <w:ilvl w:val="0"/>
          <w:numId w:val="28"/>
        </w:numPr>
        <w:spacing w:after="0" w:line="240" w:lineRule="auto"/>
        <w:ind w:left="567" w:hanging="567"/>
        <w:jc w:val="both"/>
        <w:rPr>
          <w:rFonts w:ascii="Arial" w:hAnsi="Arial" w:cs="Arial"/>
          <w:sz w:val="16"/>
          <w:szCs w:val="20"/>
        </w:rPr>
      </w:pPr>
      <w:r>
        <w:rPr>
          <w:rFonts w:ascii="Arial" w:hAnsi="Arial" w:cs="Arial"/>
          <w:sz w:val="20"/>
          <w:szCs w:val="20"/>
        </w:rPr>
        <w:t>Každý e-mail môže obsahovať v prílohe iba jednu elektronickú faktúru, pričom všetky dokumenty, ktoré sa prik</w:t>
      </w:r>
      <w:r w:rsidR="00971867">
        <w:rPr>
          <w:rFonts w:ascii="Arial" w:hAnsi="Arial" w:cs="Arial"/>
          <w:sz w:val="20"/>
          <w:szCs w:val="20"/>
        </w:rPr>
        <w:t>ladajú k faktúre (podľa bodu 5.5</w:t>
      </w:r>
      <w:r>
        <w:rPr>
          <w:rFonts w:ascii="Arial" w:hAnsi="Arial" w:cs="Arial"/>
          <w:sz w:val="20"/>
          <w:szCs w:val="20"/>
        </w:rPr>
        <w:t xml:space="preserve"> tohto článku Zmluvy) musia byť zaslané v tom istom e-maile ako samotná faktúra. E-mail, ktorým bude zasielaná elektronická faktúra (prípadne spolu s ďalšími dokumentami) nesmie byť väčší než 20 (slovom: dvadsať) MB.</w:t>
      </w:r>
    </w:p>
    <w:p w14:paraId="258E5C36" w14:textId="77777777" w:rsidR="00A52568" w:rsidRDefault="00187311" w:rsidP="0085699E">
      <w:pPr>
        <w:pStyle w:val="Odsekzoznamu"/>
        <w:numPr>
          <w:ilvl w:val="0"/>
          <w:numId w:val="28"/>
        </w:numPr>
        <w:spacing w:after="0" w:line="240" w:lineRule="auto"/>
        <w:ind w:left="567" w:hanging="567"/>
        <w:jc w:val="both"/>
        <w:rPr>
          <w:rFonts w:ascii="Arial" w:hAnsi="Arial" w:cs="Arial"/>
          <w:sz w:val="16"/>
          <w:szCs w:val="20"/>
        </w:rPr>
      </w:pPr>
      <w:r>
        <w:rPr>
          <w:rFonts w:ascii="Arial" w:hAnsi="Arial" w:cs="Arial"/>
          <w:sz w:val="20"/>
          <w:szCs w:val="20"/>
        </w:rPr>
        <w:t>Zhotoviteľ je povinný zabezpečiť vierohodnosť pôvodu neporušenosť obsahu a čitateľnosť faktúry, vyhotovenej v elektronickej forme, v súlade s podmienkami zákona o DPH. Podpis faktúry kvalifikovaným elektronickým podpisom sa nevyžaduje.</w:t>
      </w:r>
    </w:p>
    <w:p w14:paraId="61743CF0" w14:textId="77777777" w:rsidR="00A52568" w:rsidRDefault="00187311" w:rsidP="0085699E">
      <w:pPr>
        <w:pStyle w:val="Odsekzoznamu"/>
        <w:numPr>
          <w:ilvl w:val="0"/>
          <w:numId w:val="28"/>
        </w:numPr>
        <w:spacing w:after="0" w:line="240" w:lineRule="auto"/>
        <w:ind w:left="567" w:hanging="567"/>
        <w:jc w:val="both"/>
        <w:rPr>
          <w:rFonts w:ascii="Arial" w:hAnsi="Arial" w:cs="Arial"/>
          <w:sz w:val="16"/>
          <w:szCs w:val="20"/>
        </w:rPr>
      </w:pPr>
      <w:r>
        <w:rPr>
          <w:rFonts w:ascii="Arial" w:hAnsi="Arial" w:cs="Arial"/>
          <w:sz w:val="20"/>
          <w:szCs w:val="20"/>
        </w:rPr>
        <w:t>V prípade, že faktúra:</w:t>
      </w:r>
    </w:p>
    <w:p w14:paraId="43529B4E" w14:textId="77777777" w:rsidR="00A52568" w:rsidRDefault="00187311" w:rsidP="001C680B">
      <w:pPr>
        <w:pStyle w:val="AOHead2"/>
        <w:widowControl w:val="0"/>
        <w:spacing w:before="0" w:line="240" w:lineRule="auto"/>
        <w:ind w:left="567"/>
        <w:rPr>
          <w:rFonts w:ascii="Arial" w:hAnsi="Arial" w:cs="Arial"/>
          <w:b w:val="0"/>
          <w:sz w:val="20"/>
          <w:szCs w:val="20"/>
          <w:lang w:val="sk-SK"/>
        </w:rPr>
      </w:pPr>
      <w:r>
        <w:rPr>
          <w:rFonts w:ascii="Arial" w:hAnsi="Arial" w:cs="Arial"/>
          <w:b w:val="0"/>
          <w:sz w:val="20"/>
          <w:szCs w:val="20"/>
          <w:lang w:val="sk-SK"/>
        </w:rPr>
        <w:t>- bude obsahovať nesprávne údaje, nesprávne fakturovanú cenu,</w:t>
      </w:r>
    </w:p>
    <w:p w14:paraId="531CCA30" w14:textId="77777777" w:rsidR="00A52568" w:rsidRDefault="00187311" w:rsidP="001C680B">
      <w:pPr>
        <w:pStyle w:val="AOHead2"/>
        <w:widowControl w:val="0"/>
        <w:spacing w:before="0" w:line="240" w:lineRule="auto"/>
        <w:ind w:left="567"/>
        <w:rPr>
          <w:rFonts w:ascii="Arial" w:hAnsi="Arial" w:cs="Arial"/>
          <w:b w:val="0"/>
          <w:sz w:val="20"/>
          <w:szCs w:val="20"/>
          <w:lang w:val="sk-SK"/>
        </w:rPr>
      </w:pPr>
      <w:r>
        <w:rPr>
          <w:rFonts w:ascii="Arial" w:hAnsi="Arial" w:cs="Arial"/>
          <w:b w:val="0"/>
          <w:sz w:val="20"/>
          <w:szCs w:val="20"/>
          <w:lang w:val="sk-SK"/>
        </w:rPr>
        <w:t xml:space="preserve">- nebude obsahovať všetky potrebné náležitosti (vrátane príloh) podľa tejto Zmluvy, </w:t>
      </w:r>
    </w:p>
    <w:p w14:paraId="12857EE3" w14:textId="77777777" w:rsidR="00A52568" w:rsidRDefault="00187311" w:rsidP="001C680B">
      <w:pPr>
        <w:pStyle w:val="AOHead2"/>
        <w:widowControl w:val="0"/>
        <w:spacing w:before="0" w:line="240" w:lineRule="auto"/>
        <w:ind w:left="567"/>
        <w:rPr>
          <w:rFonts w:ascii="Arial" w:hAnsi="Arial" w:cs="Arial"/>
          <w:b w:val="0"/>
          <w:sz w:val="20"/>
          <w:szCs w:val="20"/>
          <w:lang w:val="sk-SK"/>
        </w:rPr>
      </w:pPr>
      <w:r>
        <w:rPr>
          <w:rFonts w:ascii="Arial" w:hAnsi="Arial" w:cs="Arial"/>
          <w:b w:val="0"/>
          <w:sz w:val="20"/>
          <w:szCs w:val="20"/>
          <w:lang w:val="sk-SK"/>
        </w:rPr>
        <w:t xml:space="preserve">- nebude zabezpečená vierohodnosť jej pôvodu, neporušenosť obsahu a čitateľnosť a/alebo </w:t>
      </w:r>
    </w:p>
    <w:p w14:paraId="26619013" w14:textId="77777777" w:rsidR="00A52568" w:rsidRDefault="00187311" w:rsidP="001C680B">
      <w:pPr>
        <w:pStyle w:val="AOHead2"/>
        <w:widowControl w:val="0"/>
        <w:spacing w:before="0" w:line="240" w:lineRule="auto"/>
        <w:ind w:left="567"/>
        <w:rPr>
          <w:rFonts w:ascii="Arial" w:hAnsi="Arial" w:cs="Arial"/>
          <w:b w:val="0"/>
          <w:sz w:val="20"/>
          <w:szCs w:val="20"/>
          <w:lang w:val="sk-SK"/>
        </w:rPr>
      </w:pPr>
      <w:r>
        <w:rPr>
          <w:rFonts w:ascii="Arial" w:hAnsi="Arial" w:cs="Arial"/>
          <w:b w:val="0"/>
          <w:sz w:val="20"/>
          <w:szCs w:val="20"/>
          <w:lang w:val="sk-SK"/>
        </w:rPr>
        <w:t xml:space="preserve">- nebude zaslaná v súlade s podmienkami, dohodnutými v tejto Zmluve, </w:t>
      </w:r>
    </w:p>
    <w:p w14:paraId="07E0F8EE" w14:textId="1D3C54C6" w:rsidR="00A52568" w:rsidRDefault="001C680B" w:rsidP="001C680B">
      <w:pPr>
        <w:widowControl w:val="0"/>
        <w:tabs>
          <w:tab w:val="num" w:pos="142"/>
        </w:tabs>
        <w:spacing w:after="0" w:line="240" w:lineRule="auto"/>
        <w:ind w:left="567" w:hanging="567"/>
        <w:rPr>
          <w:rFonts w:ascii="Arial" w:hAnsi="Arial" w:cs="Arial"/>
          <w:sz w:val="20"/>
        </w:rPr>
      </w:pPr>
      <w:r>
        <w:rPr>
          <w:rFonts w:ascii="Arial" w:hAnsi="Arial" w:cs="Arial"/>
          <w:sz w:val="20"/>
          <w:szCs w:val="20"/>
        </w:rPr>
        <w:tab/>
      </w:r>
      <w:r>
        <w:rPr>
          <w:rFonts w:ascii="Arial" w:hAnsi="Arial" w:cs="Arial"/>
          <w:sz w:val="20"/>
          <w:szCs w:val="20"/>
        </w:rPr>
        <w:tab/>
      </w:r>
      <w:r w:rsidR="00187311">
        <w:rPr>
          <w:rFonts w:ascii="Arial" w:hAnsi="Arial" w:cs="Arial"/>
          <w:sz w:val="20"/>
          <w:szCs w:val="20"/>
        </w:rPr>
        <w:t>Objednávateľ je oprávnený vrátiť ju Zhotoviteľovi na doplnenie alebo opravu (faktúra bude vrátená na emailovú adresu, z ktorej bola doručená</w:t>
      </w:r>
      <w:r w:rsidR="00187311">
        <w:rPr>
          <w:rFonts w:ascii="Arial" w:hAnsi="Arial" w:cs="Arial"/>
          <w:sz w:val="20"/>
          <w:szCs w:val="20"/>
          <w:highlight w:val="lightGray"/>
        </w:rPr>
        <w:t>,</w:t>
      </w:r>
      <w:r w:rsidR="00187311">
        <w:rPr>
          <w:rFonts w:ascii="Arial" w:hAnsi="Arial" w:cs="Arial"/>
          <w:sz w:val="20"/>
          <w:highlight w:val="lightGray"/>
        </w:rPr>
        <w:t xml:space="preserve"> to neplatí ak Zhotoviteľ v tomto bode stanoví inú/osobitnú adresu pre tento účel a to:   ..........@...........</w:t>
      </w:r>
      <w:r w:rsidR="00187311">
        <w:rPr>
          <w:rFonts w:ascii="Arial" w:hAnsi="Arial" w:cs="Arial"/>
          <w:sz w:val="20"/>
        </w:rPr>
        <w:t xml:space="preserve">. </w:t>
      </w:r>
      <w:r w:rsidR="00187311">
        <w:rPr>
          <w:rFonts w:ascii="Arial" w:hAnsi="Arial" w:cs="Arial"/>
          <w:i/>
          <w:color w:val="FF0000"/>
          <w:sz w:val="20"/>
        </w:rPr>
        <w:t>(doplní uchádzač, inak sa vyznačený text v zmluve odstráni)</w:t>
      </w:r>
    </w:p>
    <w:p w14:paraId="5CBA75A3" w14:textId="37A36299" w:rsidR="00A52568" w:rsidRDefault="00187311" w:rsidP="001C680B">
      <w:pPr>
        <w:pStyle w:val="AOHead2"/>
        <w:widowControl w:val="0"/>
        <w:spacing w:before="0" w:line="240" w:lineRule="auto"/>
        <w:ind w:left="567"/>
        <w:rPr>
          <w:rFonts w:ascii="Arial" w:hAnsi="Arial" w:cs="Arial"/>
          <w:b w:val="0"/>
          <w:sz w:val="20"/>
          <w:szCs w:val="20"/>
          <w:lang w:val="sk-SK"/>
        </w:rPr>
      </w:pPr>
      <w:r>
        <w:rPr>
          <w:rFonts w:ascii="Arial" w:hAnsi="Arial" w:cs="Arial"/>
          <w:b w:val="0"/>
          <w:sz w:val="20"/>
          <w:szCs w:val="20"/>
          <w:lang w:val="sk-SK"/>
        </w:rPr>
        <w:t>V takom prípade sa zastaví plynutie lehoty splatnosti a nová lehota splatnosti začne plynúť dňom doručenia opravenej faktúry Objednávateľov</w:t>
      </w:r>
      <w:r w:rsidR="00971867">
        <w:rPr>
          <w:rFonts w:ascii="Arial" w:hAnsi="Arial" w:cs="Arial"/>
          <w:b w:val="0"/>
          <w:sz w:val="20"/>
          <w:szCs w:val="20"/>
          <w:lang w:val="sk-SK"/>
        </w:rPr>
        <w:t>i spôsobom, uvedeným v bode 5.12</w:t>
      </w:r>
      <w:r>
        <w:rPr>
          <w:rFonts w:ascii="Arial" w:hAnsi="Arial" w:cs="Arial"/>
          <w:b w:val="0"/>
          <w:sz w:val="20"/>
          <w:szCs w:val="20"/>
          <w:lang w:val="sk-SK"/>
        </w:rPr>
        <w:t xml:space="preserve"> tohto článku Zmluvy.</w:t>
      </w:r>
    </w:p>
    <w:p w14:paraId="6164BA89" w14:textId="77777777" w:rsidR="00971867" w:rsidRPr="00971867" w:rsidRDefault="00971867" w:rsidP="00A55CE4">
      <w:pPr>
        <w:pStyle w:val="Odsekzoznamu"/>
        <w:numPr>
          <w:ilvl w:val="0"/>
          <w:numId w:val="11"/>
        </w:numPr>
        <w:suppressAutoHyphens/>
        <w:spacing w:after="0" w:line="240" w:lineRule="auto"/>
        <w:ind w:left="567" w:hanging="567"/>
        <w:jc w:val="both"/>
        <w:rPr>
          <w:rFonts w:ascii="Arial" w:hAnsi="Arial" w:cs="Arial"/>
          <w:vanish/>
          <w:sz w:val="20"/>
        </w:rPr>
      </w:pPr>
    </w:p>
    <w:p w14:paraId="060F997A" w14:textId="77777777" w:rsidR="00971867" w:rsidRPr="00971867" w:rsidRDefault="00971867" w:rsidP="00A55CE4">
      <w:pPr>
        <w:pStyle w:val="Odsekzoznamu"/>
        <w:numPr>
          <w:ilvl w:val="0"/>
          <w:numId w:val="11"/>
        </w:numPr>
        <w:suppressAutoHyphens/>
        <w:spacing w:after="0" w:line="240" w:lineRule="auto"/>
        <w:ind w:left="567" w:hanging="567"/>
        <w:jc w:val="both"/>
        <w:rPr>
          <w:rFonts w:ascii="Arial" w:hAnsi="Arial" w:cs="Arial"/>
          <w:vanish/>
          <w:sz w:val="20"/>
        </w:rPr>
      </w:pPr>
    </w:p>
    <w:p w14:paraId="7C726D50" w14:textId="77777777" w:rsidR="00971867" w:rsidRPr="00971867" w:rsidRDefault="00971867" w:rsidP="00A55CE4">
      <w:pPr>
        <w:pStyle w:val="Odsekzoznamu"/>
        <w:numPr>
          <w:ilvl w:val="0"/>
          <w:numId w:val="11"/>
        </w:numPr>
        <w:suppressAutoHyphens/>
        <w:spacing w:after="0" w:line="240" w:lineRule="auto"/>
        <w:ind w:left="567" w:hanging="567"/>
        <w:jc w:val="both"/>
        <w:rPr>
          <w:rFonts w:ascii="Arial" w:hAnsi="Arial" w:cs="Arial"/>
          <w:vanish/>
          <w:sz w:val="20"/>
        </w:rPr>
      </w:pPr>
    </w:p>
    <w:p w14:paraId="29D619CD" w14:textId="77777777" w:rsidR="00971867" w:rsidRPr="00971867" w:rsidRDefault="00971867" w:rsidP="00A55CE4">
      <w:pPr>
        <w:pStyle w:val="Odsekzoznamu"/>
        <w:numPr>
          <w:ilvl w:val="0"/>
          <w:numId w:val="11"/>
        </w:numPr>
        <w:suppressAutoHyphens/>
        <w:spacing w:after="0" w:line="240" w:lineRule="auto"/>
        <w:ind w:left="567" w:hanging="567"/>
        <w:jc w:val="both"/>
        <w:rPr>
          <w:rFonts w:ascii="Arial" w:hAnsi="Arial" w:cs="Arial"/>
          <w:vanish/>
          <w:sz w:val="20"/>
        </w:rPr>
      </w:pPr>
    </w:p>
    <w:p w14:paraId="7DB24D13" w14:textId="77777777" w:rsidR="00971867" w:rsidRPr="00971867" w:rsidRDefault="00971867" w:rsidP="00A55CE4">
      <w:pPr>
        <w:pStyle w:val="Odsekzoznamu"/>
        <w:numPr>
          <w:ilvl w:val="0"/>
          <w:numId w:val="11"/>
        </w:numPr>
        <w:suppressAutoHyphens/>
        <w:spacing w:after="0" w:line="240" w:lineRule="auto"/>
        <w:ind w:left="567" w:hanging="567"/>
        <w:jc w:val="both"/>
        <w:rPr>
          <w:rFonts w:ascii="Arial" w:hAnsi="Arial" w:cs="Arial"/>
          <w:vanish/>
          <w:sz w:val="20"/>
        </w:rPr>
      </w:pPr>
    </w:p>
    <w:p w14:paraId="0EC69FAB" w14:textId="77777777" w:rsidR="00971867" w:rsidRPr="00971867" w:rsidRDefault="00971867" w:rsidP="00A55CE4">
      <w:pPr>
        <w:pStyle w:val="Odsekzoznamu"/>
        <w:numPr>
          <w:ilvl w:val="0"/>
          <w:numId w:val="11"/>
        </w:numPr>
        <w:suppressAutoHyphens/>
        <w:spacing w:after="0" w:line="240" w:lineRule="auto"/>
        <w:ind w:left="567" w:hanging="567"/>
        <w:jc w:val="both"/>
        <w:rPr>
          <w:rFonts w:ascii="Arial" w:hAnsi="Arial" w:cs="Arial"/>
          <w:vanish/>
          <w:sz w:val="20"/>
        </w:rPr>
      </w:pPr>
    </w:p>
    <w:p w14:paraId="0727D837" w14:textId="77777777" w:rsidR="00971867" w:rsidRPr="00971867" w:rsidRDefault="00971867" w:rsidP="00A55CE4">
      <w:pPr>
        <w:pStyle w:val="Odsekzoznamu"/>
        <w:numPr>
          <w:ilvl w:val="0"/>
          <w:numId w:val="11"/>
        </w:numPr>
        <w:suppressAutoHyphens/>
        <w:spacing w:after="0" w:line="240" w:lineRule="auto"/>
        <w:ind w:left="567" w:hanging="567"/>
        <w:jc w:val="both"/>
        <w:rPr>
          <w:rFonts w:ascii="Arial" w:hAnsi="Arial" w:cs="Arial"/>
          <w:vanish/>
          <w:sz w:val="20"/>
        </w:rPr>
      </w:pPr>
    </w:p>
    <w:p w14:paraId="3D1B4C5E" w14:textId="77777777" w:rsidR="00971867" w:rsidRPr="00971867" w:rsidRDefault="00971867" w:rsidP="00A55CE4">
      <w:pPr>
        <w:pStyle w:val="Odsekzoznamu"/>
        <w:numPr>
          <w:ilvl w:val="0"/>
          <w:numId w:val="11"/>
        </w:numPr>
        <w:suppressAutoHyphens/>
        <w:spacing w:after="0" w:line="240" w:lineRule="auto"/>
        <w:ind w:left="567" w:hanging="567"/>
        <w:jc w:val="both"/>
        <w:rPr>
          <w:rFonts w:ascii="Arial" w:hAnsi="Arial" w:cs="Arial"/>
          <w:vanish/>
          <w:sz w:val="20"/>
        </w:rPr>
      </w:pPr>
    </w:p>
    <w:p w14:paraId="48AFBE34" w14:textId="77777777" w:rsidR="00971867" w:rsidRPr="00971867" w:rsidRDefault="00971867" w:rsidP="00A55CE4">
      <w:pPr>
        <w:pStyle w:val="Odsekzoznamu"/>
        <w:numPr>
          <w:ilvl w:val="0"/>
          <w:numId w:val="11"/>
        </w:numPr>
        <w:suppressAutoHyphens/>
        <w:spacing w:after="0" w:line="240" w:lineRule="auto"/>
        <w:ind w:left="567" w:hanging="567"/>
        <w:jc w:val="both"/>
        <w:rPr>
          <w:rFonts w:ascii="Arial" w:hAnsi="Arial" w:cs="Arial"/>
          <w:vanish/>
          <w:sz w:val="20"/>
        </w:rPr>
      </w:pPr>
    </w:p>
    <w:p w14:paraId="153CD9DE" w14:textId="77777777" w:rsidR="00971867" w:rsidRPr="00971867" w:rsidRDefault="00971867" w:rsidP="00A55CE4">
      <w:pPr>
        <w:pStyle w:val="Odsekzoznamu"/>
        <w:numPr>
          <w:ilvl w:val="0"/>
          <w:numId w:val="11"/>
        </w:numPr>
        <w:suppressAutoHyphens/>
        <w:spacing w:after="0" w:line="240" w:lineRule="auto"/>
        <w:ind w:left="567" w:hanging="567"/>
        <w:jc w:val="both"/>
        <w:rPr>
          <w:rFonts w:ascii="Arial" w:hAnsi="Arial" w:cs="Arial"/>
          <w:vanish/>
          <w:sz w:val="20"/>
        </w:rPr>
      </w:pPr>
    </w:p>
    <w:p w14:paraId="4EBB08D9" w14:textId="77777777" w:rsidR="00971867" w:rsidRPr="00971867" w:rsidRDefault="00971867" w:rsidP="00A55CE4">
      <w:pPr>
        <w:pStyle w:val="Odsekzoznamu"/>
        <w:numPr>
          <w:ilvl w:val="0"/>
          <w:numId w:val="11"/>
        </w:numPr>
        <w:suppressAutoHyphens/>
        <w:spacing w:after="0" w:line="240" w:lineRule="auto"/>
        <w:ind w:left="567" w:hanging="567"/>
        <w:jc w:val="both"/>
        <w:rPr>
          <w:rFonts w:ascii="Arial" w:hAnsi="Arial" w:cs="Arial"/>
          <w:vanish/>
          <w:sz w:val="20"/>
        </w:rPr>
      </w:pPr>
    </w:p>
    <w:p w14:paraId="23FC927A" w14:textId="5A7ED4EA" w:rsidR="00A52568" w:rsidRDefault="00187311" w:rsidP="00A55CE4">
      <w:pPr>
        <w:pStyle w:val="Odsekzoznamu"/>
        <w:numPr>
          <w:ilvl w:val="0"/>
          <w:numId w:val="11"/>
        </w:numPr>
        <w:suppressAutoHyphens/>
        <w:spacing w:after="0" w:line="240" w:lineRule="auto"/>
        <w:ind w:left="567" w:hanging="567"/>
        <w:jc w:val="both"/>
        <w:rPr>
          <w:rFonts w:ascii="Arial" w:hAnsi="Arial" w:cs="Arial"/>
          <w:b/>
          <w:sz w:val="20"/>
        </w:rPr>
      </w:pPr>
      <w:r>
        <w:rPr>
          <w:rFonts w:ascii="Arial" w:hAnsi="Arial" w:cs="Arial"/>
          <w:sz w:val="20"/>
        </w:rPr>
        <w:t xml:space="preserve">Lehota splatnosti faktúry je 30 (slovom: tridsať) dní odo dňa jej doručenia na e-mailovú adresu Objednávateľa, uvedenú v bode 5.2 tohto článku Zmluvy. </w:t>
      </w:r>
    </w:p>
    <w:p w14:paraId="2B8C0CD7" w14:textId="77777777" w:rsidR="00A52568" w:rsidRDefault="00187311" w:rsidP="00A55CE4">
      <w:pPr>
        <w:pStyle w:val="AOHead2"/>
        <w:widowControl w:val="0"/>
        <w:numPr>
          <w:ilvl w:val="0"/>
          <w:numId w:val="11"/>
        </w:numPr>
        <w:spacing w:before="0" w:line="240" w:lineRule="auto"/>
        <w:ind w:left="567" w:hanging="567"/>
        <w:rPr>
          <w:rFonts w:ascii="Arial" w:hAnsi="Arial" w:cs="Arial"/>
          <w:b w:val="0"/>
          <w:sz w:val="20"/>
          <w:szCs w:val="20"/>
          <w:lang w:val="sk-SK"/>
        </w:rPr>
      </w:pPr>
      <w:r>
        <w:rPr>
          <w:rFonts w:ascii="Arial" w:hAnsi="Arial" w:cs="Arial"/>
          <w:b w:val="0"/>
          <w:sz w:val="20"/>
          <w:szCs w:val="20"/>
          <w:lang w:val="sk-SK"/>
        </w:rPr>
        <w:t>Objednávateľ neposkytuje zálohy ani preddavky na Predmet zmluvy.</w:t>
      </w:r>
    </w:p>
    <w:p w14:paraId="36D568A0" w14:textId="77777777" w:rsidR="00A52568" w:rsidRDefault="00187311" w:rsidP="00A55CE4">
      <w:pPr>
        <w:pStyle w:val="AOHead2"/>
        <w:widowControl w:val="0"/>
        <w:numPr>
          <w:ilvl w:val="0"/>
          <w:numId w:val="11"/>
        </w:numPr>
        <w:spacing w:before="0" w:line="240" w:lineRule="auto"/>
        <w:ind w:left="567" w:hanging="567"/>
        <w:rPr>
          <w:rFonts w:ascii="Arial" w:hAnsi="Arial" w:cs="Arial"/>
          <w:b w:val="0"/>
          <w:sz w:val="20"/>
          <w:szCs w:val="20"/>
          <w:lang w:val="sk-SK"/>
        </w:rPr>
      </w:pPr>
      <w:r>
        <w:rPr>
          <w:rFonts w:ascii="Arial" w:hAnsi="Arial" w:cs="Arial"/>
          <w:b w:val="0"/>
          <w:sz w:val="20"/>
          <w:szCs w:val="20"/>
          <w:lang w:val="sk-SK"/>
        </w:rPr>
        <w:t>Platobná povinnosť Objednávateľa sa považuje za splnenú v deň, kedy bude uhrádzaná suma odpísaná z účtu Objednávateľa.</w:t>
      </w:r>
    </w:p>
    <w:p w14:paraId="341B97C5" w14:textId="7C69D049" w:rsidR="00A52568" w:rsidRDefault="00187311" w:rsidP="00A55CE4">
      <w:pPr>
        <w:pStyle w:val="AOHead2"/>
        <w:widowControl w:val="0"/>
        <w:numPr>
          <w:ilvl w:val="0"/>
          <w:numId w:val="11"/>
        </w:numPr>
        <w:spacing w:before="0" w:line="240" w:lineRule="auto"/>
        <w:ind w:left="567" w:hanging="567"/>
        <w:rPr>
          <w:rFonts w:ascii="Arial" w:hAnsi="Arial" w:cs="Arial"/>
          <w:b w:val="0"/>
          <w:sz w:val="20"/>
          <w:szCs w:val="20"/>
          <w:lang w:val="sk-SK"/>
        </w:rPr>
      </w:pPr>
      <w:r>
        <w:rPr>
          <w:rFonts w:ascii="Arial" w:hAnsi="Arial" w:cs="Arial"/>
          <w:b w:val="0"/>
          <w:sz w:val="20"/>
          <w:szCs w:val="20"/>
          <w:lang w:val="sk-SK"/>
        </w:rPr>
        <w:t>V prípade, že bankový</w:t>
      </w:r>
      <w:r w:rsidR="00971867">
        <w:rPr>
          <w:rFonts w:ascii="Arial" w:hAnsi="Arial" w:cs="Arial"/>
          <w:b w:val="0"/>
          <w:sz w:val="20"/>
          <w:szCs w:val="20"/>
          <w:lang w:val="sk-SK"/>
        </w:rPr>
        <w:t xml:space="preserve"> účet Zhotoviteľa, uvedený v článku</w:t>
      </w:r>
      <w:r>
        <w:rPr>
          <w:rFonts w:ascii="Arial" w:hAnsi="Arial" w:cs="Arial"/>
          <w:b w:val="0"/>
          <w:sz w:val="20"/>
          <w:szCs w:val="20"/>
          <w:lang w:val="sk-SK"/>
        </w:rPr>
        <w:t xml:space="preserve"> 1</w:t>
      </w:r>
      <w:r w:rsidR="00971867">
        <w:rPr>
          <w:rFonts w:ascii="Arial" w:hAnsi="Arial" w:cs="Arial"/>
          <w:b w:val="0"/>
          <w:sz w:val="20"/>
          <w:szCs w:val="20"/>
          <w:lang w:val="sk-SK"/>
        </w:rPr>
        <w:t>.</w:t>
      </w:r>
      <w:r>
        <w:rPr>
          <w:rFonts w:ascii="Arial" w:hAnsi="Arial" w:cs="Arial"/>
          <w:b w:val="0"/>
          <w:sz w:val="20"/>
          <w:szCs w:val="20"/>
          <w:lang w:val="sk-SK"/>
        </w:rPr>
        <w:t xml:space="preserve"> tejto Zmluvy, nebude ku dňu vystavenia faktúry zverejnený v zozname bankových účtov Zhotoviteľa používaných na podnikanie na webovom sídle Finančného riaditeľstva Slovenskej republiky (ďalej len „zoznam“ a „FR“), je Objednávateľ oprávnený uhradiť fakturovanú sumu na bankový účet (v prípade viacerých účtov na ktorýkoľvek účet), ktorý je zverejnený v predmetnom zozname. V prípade, že ku dňu vystavenia faktúry nebude v zozname na webovom sídle FR zverejnený žiadny bankový účet Zhotoviteľa používaný na podnikanie, je Objednávateľ oprávnený uhradiť Zhotoviteľovi fakturovanú sumu bez DPH a príslušnú DPH uhradiť na číslo účtu správcu dane, vedené pre Zhotoviteľa. V uvedených prípadoch sa takto vykonanou úhradou považuje záväzok Objednávateľa uhradiť cenu za prijaté plnenie za splnený a Zhotoviteľ nemá nárok žiadať od Objednávateľa ďalšie finančné plnenia.</w:t>
      </w:r>
    </w:p>
    <w:p w14:paraId="219A2BA6" w14:textId="2357FAE7" w:rsidR="00A52568" w:rsidRDefault="00187311" w:rsidP="00A55CE4">
      <w:pPr>
        <w:pStyle w:val="Odsekzoznamu"/>
        <w:numPr>
          <w:ilvl w:val="0"/>
          <w:numId w:val="11"/>
        </w:numPr>
        <w:spacing w:after="0" w:line="240" w:lineRule="auto"/>
        <w:ind w:left="567" w:hanging="567"/>
        <w:jc w:val="both"/>
        <w:rPr>
          <w:rFonts w:ascii="Arial" w:hAnsi="Arial" w:cs="Arial"/>
          <w:sz w:val="20"/>
        </w:rPr>
      </w:pPr>
      <w:r>
        <w:rPr>
          <w:rFonts w:ascii="Arial" w:hAnsi="Arial" w:cs="Arial"/>
          <w:sz w:val="20"/>
        </w:rPr>
        <w:t>V prípade, ak kedykoľvek po uzavretí Zmluvy nastanú u Zhotoviteľa dôvody na zrušenie registrácie pre DPH v zmysle príslušnej právnej úpravy alebo bude Zhotoviteľ zverejnený v príslušnom zozname osôb, vedenom Finančným riaditeľstvom SR, je Zhotoviteľ povinný o tejto skutočnosti Objednávateľa bez zbytočného odkladu informovať. V prípade porušenia povinnosti podľa predchádzajúcej vety vzniká Objednávateľovi právo na náhradu škody, ktorá mu vznikne v dôsledku porušenia oznamovacej povinnosti, najmä na náhradu DPH.</w:t>
      </w:r>
    </w:p>
    <w:p w14:paraId="014127D2" w14:textId="53E76E0E" w:rsidR="00E5078B" w:rsidRDefault="00E5078B" w:rsidP="00E5078B">
      <w:pPr>
        <w:spacing w:after="0" w:line="240" w:lineRule="auto"/>
        <w:jc w:val="both"/>
        <w:rPr>
          <w:rFonts w:ascii="Arial" w:hAnsi="Arial" w:cs="Arial"/>
          <w:sz w:val="20"/>
        </w:rPr>
      </w:pPr>
    </w:p>
    <w:p w14:paraId="5473B412" w14:textId="77777777" w:rsidR="00A52568" w:rsidRDefault="00187311">
      <w:pPr>
        <w:pStyle w:val="Nadpis1"/>
        <w:rPr>
          <w:b w:val="0"/>
          <w:sz w:val="20"/>
          <w:szCs w:val="22"/>
          <w:u w:val="single"/>
        </w:rPr>
      </w:pPr>
      <w:r>
        <w:rPr>
          <w:sz w:val="20"/>
          <w:szCs w:val="22"/>
          <w:u w:val="single"/>
        </w:rPr>
        <w:t>ČLÁNOK 6.</w:t>
      </w:r>
    </w:p>
    <w:p w14:paraId="75CFE7AF" w14:textId="1EBB357E" w:rsidR="00A52568" w:rsidRDefault="00187311">
      <w:pPr>
        <w:jc w:val="center"/>
        <w:rPr>
          <w:rFonts w:ascii="Arial" w:hAnsi="Arial" w:cs="Arial"/>
          <w:b/>
          <w:sz w:val="20"/>
          <w:u w:val="single"/>
          <w:lang w:eastAsia="sk-SK"/>
        </w:rPr>
      </w:pPr>
      <w:r>
        <w:rPr>
          <w:rFonts w:ascii="Arial" w:hAnsi="Arial" w:cs="Arial"/>
          <w:b/>
          <w:sz w:val="20"/>
          <w:u w:val="single"/>
          <w:lang w:eastAsia="sk-SK"/>
        </w:rPr>
        <w:t xml:space="preserve">PODMIENKY </w:t>
      </w:r>
      <w:r w:rsidR="0085699E">
        <w:rPr>
          <w:rFonts w:ascii="Arial" w:hAnsi="Arial" w:cs="Arial"/>
          <w:b/>
          <w:sz w:val="20"/>
          <w:u w:val="single"/>
          <w:lang w:eastAsia="sk-SK"/>
        </w:rPr>
        <w:t>A PREBERANIE PLNENIA</w:t>
      </w:r>
    </w:p>
    <w:p w14:paraId="2006EADF" w14:textId="49696ABF" w:rsidR="00A52568" w:rsidRDefault="00187311" w:rsidP="00A55CE4">
      <w:pPr>
        <w:numPr>
          <w:ilvl w:val="0"/>
          <w:numId w:val="12"/>
        </w:numPr>
        <w:tabs>
          <w:tab w:val="left" w:pos="0"/>
        </w:tabs>
        <w:spacing w:after="0" w:line="240" w:lineRule="auto"/>
        <w:ind w:left="567" w:hanging="567"/>
        <w:jc w:val="both"/>
        <w:rPr>
          <w:rFonts w:ascii="Arial" w:eastAsia="Times New Roman" w:hAnsi="Arial" w:cs="Arial"/>
          <w:sz w:val="20"/>
          <w:szCs w:val="20"/>
          <w:lang w:eastAsia="sk-SK"/>
        </w:rPr>
      </w:pPr>
      <w:r>
        <w:rPr>
          <w:rFonts w:ascii="Arial" w:eastAsia="Times New Roman" w:hAnsi="Arial" w:cs="Arial"/>
          <w:sz w:val="20"/>
          <w:szCs w:val="20"/>
          <w:lang w:eastAsia="sk-SK"/>
        </w:rPr>
        <w:t>Zhotoviteľ bude plniť Predmet Zmluvy na svoje náklady a svoje nebezpečenstvo v súlade s príslušnými právnymi predpismi a technickými normami (STN, EN) a s touto Zmluvou. Zhotoviteľ bude pri plnení Predmetu zmluvy postupovať s odbornou starostlivosťou, bude sa riadiť východiskovými podkladmi Objednávateľa a konať v súlade s pokynmi Objednávateľa, resp. ním poverených osôb, vrátane osôb, ktoré sú uvedené v Zmluve a/alebo Zhotoviteľovi Objednávateľom písomne oznámené, a ktoré sú v zmysle Zmluvy oprávnené vykonávať určitú činnosť v súvislosti s plnením Zmluvy.</w:t>
      </w:r>
    </w:p>
    <w:p w14:paraId="2919D1DE" w14:textId="161B0340" w:rsidR="00A52568" w:rsidRPr="00E2113E" w:rsidRDefault="00187311" w:rsidP="00A55CE4">
      <w:pPr>
        <w:numPr>
          <w:ilvl w:val="0"/>
          <w:numId w:val="12"/>
        </w:numPr>
        <w:tabs>
          <w:tab w:val="left" w:pos="0"/>
        </w:tabs>
        <w:spacing w:after="0" w:line="240" w:lineRule="auto"/>
        <w:ind w:left="567" w:hanging="567"/>
        <w:jc w:val="both"/>
        <w:rPr>
          <w:rFonts w:ascii="Arial" w:eastAsia="Times New Roman" w:hAnsi="Arial" w:cs="Arial"/>
          <w:sz w:val="20"/>
          <w:szCs w:val="20"/>
          <w:lang w:eastAsia="sk-SK"/>
        </w:rPr>
      </w:pPr>
      <w:r w:rsidRPr="00E2113E">
        <w:rPr>
          <w:rFonts w:ascii="Arial" w:hAnsi="Arial" w:cs="Arial"/>
          <w:sz w:val="20"/>
          <w:lang w:eastAsia="sk-SK"/>
        </w:rPr>
        <w:t>Objednávateľ je povinný poskytnúť Zhotoviteľovi súčinnosť v takej forme a takým spôsobom, ako predpokladá účel tejto Zmluvy</w:t>
      </w:r>
      <w:r w:rsidRPr="00E2113E">
        <w:rPr>
          <w:rFonts w:ascii="Arial" w:hAnsi="Arial" w:cs="Arial"/>
          <w:lang w:eastAsia="sk-SK"/>
        </w:rPr>
        <w:t>.</w:t>
      </w:r>
      <w:r w:rsidRPr="00E2113E">
        <w:rPr>
          <w:rFonts w:ascii="Arial" w:eastAsia="Times New Roman" w:hAnsi="Arial" w:cs="Arial"/>
          <w:bCs/>
          <w:sz w:val="20"/>
          <w:szCs w:val="20"/>
          <w:lang w:eastAsia="cs-CZ"/>
        </w:rPr>
        <w:t xml:space="preserve"> </w:t>
      </w:r>
    </w:p>
    <w:p w14:paraId="5E950A10" w14:textId="6497B8BE" w:rsidR="00A52568" w:rsidRDefault="00187311" w:rsidP="00A55CE4">
      <w:pPr>
        <w:pStyle w:val="Odsekzoznamu"/>
        <w:numPr>
          <w:ilvl w:val="0"/>
          <w:numId w:val="12"/>
        </w:numPr>
        <w:spacing w:after="0" w:line="240" w:lineRule="auto"/>
        <w:ind w:left="567" w:hanging="567"/>
        <w:jc w:val="both"/>
        <w:rPr>
          <w:rFonts w:ascii="Arial" w:hAnsi="Arial" w:cs="Arial"/>
          <w:sz w:val="20"/>
          <w:szCs w:val="20"/>
        </w:rPr>
      </w:pPr>
      <w:r>
        <w:rPr>
          <w:rFonts w:ascii="Arial" w:hAnsi="Arial" w:cs="Arial"/>
          <w:sz w:val="20"/>
        </w:rPr>
        <w:t xml:space="preserve">Objednávateľ sa zaväzuje umožniť Zhotoviteľovi vstup do svojich priestorov za účelom vykonania </w:t>
      </w:r>
      <w:r w:rsidR="00E2113E">
        <w:rPr>
          <w:rFonts w:ascii="Arial" w:hAnsi="Arial" w:cs="Arial"/>
          <w:sz w:val="20"/>
        </w:rPr>
        <w:t>Predmetu zmluvy</w:t>
      </w:r>
      <w:r>
        <w:rPr>
          <w:rFonts w:ascii="Arial" w:hAnsi="Arial" w:cs="Arial"/>
          <w:sz w:val="20"/>
        </w:rPr>
        <w:t xml:space="preserve"> tak, aby </w:t>
      </w:r>
      <w:r>
        <w:rPr>
          <w:rFonts w:ascii="Arial" w:eastAsia="Times New Roman" w:hAnsi="Arial" w:cs="Arial"/>
          <w:bCs/>
          <w:sz w:val="20"/>
          <w:szCs w:val="20"/>
          <w:lang w:eastAsia="cs-CZ"/>
        </w:rPr>
        <w:t xml:space="preserve">Zhotoviteľ </w:t>
      </w:r>
      <w:r>
        <w:rPr>
          <w:rFonts w:ascii="Arial" w:hAnsi="Arial" w:cs="Arial"/>
          <w:sz w:val="20"/>
        </w:rPr>
        <w:t xml:space="preserve">mohol vykonať </w:t>
      </w:r>
      <w:r w:rsidR="00E2113E">
        <w:rPr>
          <w:rFonts w:ascii="Arial" w:hAnsi="Arial" w:cs="Arial"/>
          <w:sz w:val="20"/>
        </w:rPr>
        <w:t>Predmet zmluvy</w:t>
      </w:r>
      <w:r>
        <w:rPr>
          <w:rFonts w:ascii="Arial" w:hAnsi="Arial" w:cs="Arial"/>
          <w:sz w:val="20"/>
        </w:rPr>
        <w:t xml:space="preserve"> v súlade s podmienkami a lehotami, stanovenými v tejto Zmluve. </w:t>
      </w:r>
      <w:r>
        <w:rPr>
          <w:rFonts w:ascii="Arial" w:eastAsia="Times New Roman" w:hAnsi="Arial" w:cs="Arial"/>
          <w:bCs/>
          <w:sz w:val="20"/>
          <w:szCs w:val="20"/>
          <w:lang w:eastAsia="cs-CZ"/>
        </w:rPr>
        <w:t>Zhotoviteľ</w:t>
      </w:r>
      <w:r>
        <w:rPr>
          <w:rFonts w:ascii="Arial" w:hAnsi="Arial" w:cs="Arial"/>
          <w:sz w:val="20"/>
        </w:rPr>
        <w:t xml:space="preserve"> je povinný najmenej 5 (slovom: päť) pracovných </w:t>
      </w:r>
      <w:r>
        <w:rPr>
          <w:rFonts w:ascii="Arial" w:hAnsi="Arial" w:cs="Arial"/>
          <w:sz w:val="20"/>
        </w:rPr>
        <w:lastRenderedPageBreak/>
        <w:t xml:space="preserve">dní pred plánovaným začiatkom vykonávania príslušnej časti </w:t>
      </w:r>
      <w:r w:rsidR="00E2113E">
        <w:rPr>
          <w:rFonts w:ascii="Arial" w:hAnsi="Arial" w:cs="Arial"/>
          <w:sz w:val="20"/>
        </w:rPr>
        <w:t>Predmetu zmluvy</w:t>
      </w:r>
      <w:r>
        <w:rPr>
          <w:rFonts w:ascii="Arial" w:hAnsi="Arial" w:cs="Arial"/>
          <w:sz w:val="20"/>
        </w:rPr>
        <w:t xml:space="preserve"> avizovať Objednávateľovi potrebu zabezpečenia vstupu do priestorov Objednávateľa a to telefonicky alebo e-mailom na kontaktné údaje Oprávnenej osoby Objednávateľa. </w:t>
      </w:r>
      <w:r>
        <w:rPr>
          <w:rFonts w:ascii="Arial" w:hAnsi="Arial" w:cs="Arial"/>
          <w:sz w:val="20"/>
          <w:szCs w:val="20"/>
        </w:rPr>
        <w:t xml:space="preserve">V prípade, ak bolo avízo vykonané telefonicky, musí byť následne bezodkladne potvrdené Zhotoviteľom prostredníctvom e-mailu. Navrhovaný termín realizácie avizovanej časti </w:t>
      </w:r>
      <w:r w:rsidR="00E2113E">
        <w:rPr>
          <w:rFonts w:ascii="Arial" w:hAnsi="Arial" w:cs="Arial"/>
          <w:sz w:val="20"/>
          <w:szCs w:val="20"/>
        </w:rPr>
        <w:t>Predmetu zmluvy</w:t>
      </w:r>
      <w:r>
        <w:rPr>
          <w:rFonts w:ascii="Arial" w:hAnsi="Arial" w:cs="Arial"/>
          <w:sz w:val="20"/>
          <w:szCs w:val="20"/>
        </w:rPr>
        <w:t xml:space="preserve"> musí byť schválený zo strany Objednávateľa (postačuje e-mailom). Zhotoviteľ nie je oprávnený realizovať príslušnú časť </w:t>
      </w:r>
      <w:r w:rsidR="00E2113E">
        <w:rPr>
          <w:rFonts w:ascii="Arial" w:hAnsi="Arial" w:cs="Arial"/>
          <w:sz w:val="20"/>
          <w:szCs w:val="20"/>
        </w:rPr>
        <w:t>Predmetu zmluvy</w:t>
      </w:r>
      <w:r>
        <w:rPr>
          <w:rFonts w:ascii="Arial" w:hAnsi="Arial" w:cs="Arial"/>
          <w:sz w:val="20"/>
          <w:szCs w:val="20"/>
        </w:rPr>
        <w:t xml:space="preserve"> bez </w:t>
      </w:r>
      <w:proofErr w:type="spellStart"/>
      <w:r>
        <w:rPr>
          <w:rFonts w:ascii="Arial" w:hAnsi="Arial" w:cs="Arial"/>
          <w:sz w:val="20"/>
          <w:szCs w:val="20"/>
        </w:rPr>
        <w:t>obdržania</w:t>
      </w:r>
      <w:proofErr w:type="spellEnd"/>
      <w:r>
        <w:rPr>
          <w:rFonts w:ascii="Arial" w:hAnsi="Arial" w:cs="Arial"/>
          <w:sz w:val="20"/>
          <w:szCs w:val="20"/>
        </w:rPr>
        <w:t xml:space="preserve"> súhlasu Objednávateľa podľa tohto bodu Zmluvy. </w:t>
      </w:r>
    </w:p>
    <w:p w14:paraId="765EFF18" w14:textId="5ACC192A" w:rsidR="00A52568" w:rsidRDefault="00187311" w:rsidP="00A55CE4">
      <w:pPr>
        <w:numPr>
          <w:ilvl w:val="0"/>
          <w:numId w:val="12"/>
        </w:numPr>
        <w:tabs>
          <w:tab w:val="left" w:pos="0"/>
        </w:tabs>
        <w:spacing w:after="0" w:line="240" w:lineRule="auto"/>
        <w:ind w:left="567" w:hanging="567"/>
        <w:jc w:val="both"/>
        <w:rPr>
          <w:rFonts w:ascii="Arial" w:eastAsia="Times New Roman" w:hAnsi="Arial" w:cs="Arial"/>
          <w:sz w:val="18"/>
          <w:szCs w:val="20"/>
          <w:lang w:eastAsia="sk-SK"/>
        </w:rPr>
      </w:pPr>
      <w:r>
        <w:rPr>
          <w:rFonts w:ascii="Arial" w:hAnsi="Arial" w:cs="Arial"/>
          <w:sz w:val="20"/>
        </w:rPr>
        <w:t xml:space="preserve">Zhotoviteľ je povinný na </w:t>
      </w:r>
      <w:r w:rsidR="00E2113E">
        <w:rPr>
          <w:rFonts w:ascii="Arial" w:hAnsi="Arial" w:cs="Arial"/>
          <w:sz w:val="20"/>
        </w:rPr>
        <w:t>Mieste plnenia</w:t>
      </w:r>
      <w:r>
        <w:rPr>
          <w:rFonts w:ascii="Arial" w:hAnsi="Arial" w:cs="Arial"/>
          <w:sz w:val="20"/>
        </w:rPr>
        <w:t xml:space="preserve"> udržiavať poriadok. Je povinný odstraňovať odpady a nečistoty vzniknuté z jeho prác. </w:t>
      </w:r>
    </w:p>
    <w:p w14:paraId="356D2931" w14:textId="61D44851" w:rsidR="00A52568" w:rsidRDefault="00187311" w:rsidP="00A55CE4">
      <w:pPr>
        <w:numPr>
          <w:ilvl w:val="0"/>
          <w:numId w:val="12"/>
        </w:numPr>
        <w:tabs>
          <w:tab w:val="left" w:pos="0"/>
        </w:tabs>
        <w:spacing w:after="0" w:line="240" w:lineRule="auto"/>
        <w:ind w:left="567" w:hanging="567"/>
        <w:jc w:val="both"/>
        <w:rPr>
          <w:rFonts w:ascii="Arial" w:eastAsia="Times New Roman" w:hAnsi="Arial" w:cs="Arial"/>
          <w:sz w:val="18"/>
          <w:szCs w:val="20"/>
          <w:lang w:eastAsia="sk-SK"/>
        </w:rPr>
      </w:pPr>
      <w:r>
        <w:rPr>
          <w:rFonts w:ascii="Arial" w:hAnsi="Arial" w:cs="Arial"/>
          <w:sz w:val="20"/>
          <w:lang w:eastAsia="sk-SK"/>
        </w:rPr>
        <w:t>Zhotoviteľ znáša nebezpečenstvo škody na Diele, ako aj na všetkých veciach a materiáloch potrebných na zhotovenie Diela, ako aj tých, ktoré sú na základe Zmluvy dodávané Zhotoviteľom, až do času protokolárneho odovzdania a prevzatia Diela.</w:t>
      </w:r>
    </w:p>
    <w:p w14:paraId="37D1FED0" w14:textId="77777777" w:rsidR="00A52568" w:rsidRDefault="00187311" w:rsidP="00A55CE4">
      <w:pPr>
        <w:pStyle w:val="Odsekzoznamu"/>
        <w:numPr>
          <w:ilvl w:val="0"/>
          <w:numId w:val="12"/>
        </w:numPr>
        <w:spacing w:after="0" w:line="240" w:lineRule="auto"/>
        <w:ind w:left="567" w:hanging="567"/>
        <w:jc w:val="both"/>
        <w:rPr>
          <w:rFonts w:ascii="Arial" w:hAnsi="Arial" w:cs="Arial"/>
          <w:sz w:val="20"/>
          <w:szCs w:val="20"/>
        </w:rPr>
      </w:pPr>
      <w:r>
        <w:rPr>
          <w:rFonts w:ascii="Arial" w:hAnsi="Arial" w:cs="Arial"/>
          <w:sz w:val="20"/>
          <w:szCs w:val="20"/>
        </w:rPr>
        <w:t>Zhotoviteľ je povinný dodržiavať ustanovenia všetkých platných predpisov, týkajúcich sa bezpečnosti a ochrany zdravia pri práci, ako aj ochrany pred požiarmi s cieľom predchádzať pracovným úrazom, prevádzkovým nehodám, haváriám, požiarom ako aj iným mimoriadnym udalostiam na úseku bezpečnosti a ochrany zdravia pri práci (ďalej len „BOZP“) a ochrany pred požiarmi (ďalej len „OPP“). Ide najmä o dodržiavanie ustanovení zákona č. 124/2006 Z. z. o bezpečnosti a ochrane zdravia pri práci a o zmene a doplnení niektorých zákonov v platnom znení (ďalej len „Zákon o BOZP“), následne všetkých súvisiacich platných právnych predpisov ako sú jednotlivé vyhlášky, nariadenia vlády  (</w:t>
      </w:r>
      <w:proofErr w:type="spellStart"/>
      <w:r>
        <w:rPr>
          <w:rFonts w:ascii="Arial" w:hAnsi="Arial" w:cs="Arial"/>
          <w:sz w:val="20"/>
          <w:szCs w:val="20"/>
        </w:rPr>
        <w:t>o.i</w:t>
      </w:r>
      <w:proofErr w:type="spellEnd"/>
      <w:r>
        <w:rPr>
          <w:rFonts w:ascii="Arial" w:hAnsi="Arial" w:cs="Arial"/>
          <w:sz w:val="20"/>
          <w:szCs w:val="20"/>
        </w:rPr>
        <w:t>. nariadenie vlády SR č. 395/2006 Z. z. o minimálnych požiadavkách na poskytovanie a používanie osobných ochranných pracovných prostriedkov v platnom znení) a technické normy. Na úseku OPP je Zhotoviteľ povinný dodržiavať najmä ustanovenia zákona č. 314/2001 Z. z. o ochrane pred požiarmi v platnom znení a jeho vykonávacej vyhlášky MV SR č. 121/2002 Z. z. o požiarnej prevencii v platnom znení. Zhotoviteľ zodpovedá za škody vzniknuté porušením predpisov BOZP a OPP počas plnenia Zmluvy.</w:t>
      </w:r>
    </w:p>
    <w:p w14:paraId="0E294C61" w14:textId="77777777" w:rsidR="00A52568" w:rsidRDefault="00187311" w:rsidP="00A55CE4">
      <w:pPr>
        <w:pStyle w:val="AODocTxtL1"/>
        <w:numPr>
          <w:ilvl w:val="0"/>
          <w:numId w:val="12"/>
        </w:numPr>
        <w:spacing w:before="0" w:line="240" w:lineRule="auto"/>
        <w:ind w:left="567" w:hanging="567"/>
        <w:rPr>
          <w:rFonts w:ascii="Arial" w:hAnsi="Arial" w:cs="Arial"/>
          <w:sz w:val="20"/>
          <w:szCs w:val="20"/>
          <w:lang w:val="sk-SK" w:eastAsia="sk-SK"/>
        </w:rPr>
      </w:pPr>
      <w:r>
        <w:rPr>
          <w:rFonts w:ascii="Arial" w:hAnsi="Arial" w:cs="Arial"/>
          <w:sz w:val="20"/>
          <w:szCs w:val="20"/>
          <w:lang w:val="sk-SK"/>
        </w:rPr>
        <w:t>Zhotoviteľ</w:t>
      </w:r>
      <w:r>
        <w:rPr>
          <w:rFonts w:ascii="Arial" w:hAnsi="Arial" w:cs="Arial"/>
          <w:sz w:val="20"/>
          <w:szCs w:val="20"/>
          <w:lang w:val="sk-SK" w:eastAsia="cs-CZ"/>
        </w:rPr>
        <w:t xml:space="preserve"> je v plnom rozsahu zodpovedný za konanie, resp. nekonanie ktoréhokoľvek svojho pracovníka tak, akoby toto konanie (resp. nekonanie) bolo konaním samotného </w:t>
      </w:r>
      <w:r>
        <w:rPr>
          <w:rFonts w:ascii="Arial" w:hAnsi="Arial" w:cs="Arial"/>
          <w:sz w:val="20"/>
          <w:szCs w:val="20"/>
          <w:lang w:val="sk-SK"/>
        </w:rPr>
        <w:t>Zhotoviteľ</w:t>
      </w:r>
      <w:r>
        <w:rPr>
          <w:rFonts w:ascii="Arial" w:hAnsi="Arial" w:cs="Arial"/>
          <w:sz w:val="20"/>
          <w:szCs w:val="20"/>
          <w:lang w:val="sk-SK" w:eastAsia="cs-CZ"/>
        </w:rPr>
        <w:t xml:space="preserve">a. </w:t>
      </w:r>
      <w:r>
        <w:rPr>
          <w:rFonts w:ascii="Arial" w:hAnsi="Arial" w:cs="Arial"/>
          <w:sz w:val="20"/>
          <w:szCs w:val="20"/>
          <w:lang w:val="sk-SK" w:eastAsia="sk-SK"/>
        </w:rPr>
        <w:t>Pre účely tejto Zmluvy sa pod pojmom pracovníci</w:t>
      </w:r>
      <w:r>
        <w:rPr>
          <w:rFonts w:ascii="Arial" w:hAnsi="Arial" w:cs="Arial"/>
          <w:sz w:val="20"/>
          <w:szCs w:val="20"/>
          <w:lang w:val="sk-SK" w:eastAsia="cs-CZ"/>
        </w:rPr>
        <w:t xml:space="preserve"> </w:t>
      </w:r>
      <w:r>
        <w:rPr>
          <w:rFonts w:ascii="Arial" w:hAnsi="Arial" w:cs="Arial"/>
          <w:sz w:val="20"/>
          <w:szCs w:val="20"/>
          <w:lang w:val="sk-SK"/>
        </w:rPr>
        <w:t>Zhotoviteľ</w:t>
      </w:r>
      <w:r>
        <w:rPr>
          <w:rFonts w:ascii="Arial" w:hAnsi="Arial" w:cs="Arial"/>
          <w:sz w:val="20"/>
          <w:szCs w:val="20"/>
          <w:lang w:val="sk-SK" w:eastAsia="cs-CZ"/>
        </w:rPr>
        <w:t>a</w:t>
      </w:r>
      <w:r>
        <w:rPr>
          <w:rFonts w:ascii="Arial" w:hAnsi="Arial" w:cs="Arial"/>
          <w:sz w:val="20"/>
          <w:szCs w:val="20"/>
          <w:lang w:val="sk-SK" w:eastAsia="sk-SK"/>
        </w:rPr>
        <w:t xml:space="preserve"> rozumejú všetky osoby, vystupujúce pri plnení Zmluvy na strane </w:t>
      </w:r>
      <w:r>
        <w:rPr>
          <w:rFonts w:ascii="Arial" w:hAnsi="Arial" w:cs="Arial"/>
          <w:sz w:val="20"/>
          <w:szCs w:val="20"/>
          <w:lang w:val="sk-SK"/>
        </w:rPr>
        <w:t>Zhotoviteľ</w:t>
      </w:r>
      <w:r>
        <w:rPr>
          <w:rFonts w:ascii="Arial" w:hAnsi="Arial" w:cs="Arial"/>
          <w:sz w:val="20"/>
          <w:szCs w:val="20"/>
          <w:lang w:val="sk-SK" w:eastAsia="cs-CZ"/>
        </w:rPr>
        <w:t>a</w:t>
      </w:r>
      <w:r>
        <w:rPr>
          <w:rFonts w:ascii="Arial" w:hAnsi="Arial" w:cs="Arial"/>
          <w:sz w:val="20"/>
          <w:szCs w:val="20"/>
          <w:lang w:val="sk-SK" w:eastAsia="sk-SK"/>
        </w:rPr>
        <w:t xml:space="preserve">, pričom sa týmto pojmom súhrnne označujú zamestnanci </w:t>
      </w:r>
      <w:r>
        <w:rPr>
          <w:rFonts w:ascii="Arial" w:hAnsi="Arial" w:cs="Arial"/>
          <w:sz w:val="20"/>
          <w:szCs w:val="20"/>
          <w:lang w:val="sk-SK"/>
        </w:rPr>
        <w:t>Zhotoviteľ</w:t>
      </w:r>
      <w:r>
        <w:rPr>
          <w:rFonts w:ascii="Arial" w:hAnsi="Arial" w:cs="Arial"/>
          <w:sz w:val="20"/>
          <w:szCs w:val="20"/>
          <w:lang w:val="sk-SK" w:eastAsia="cs-CZ"/>
        </w:rPr>
        <w:t>a</w:t>
      </w:r>
      <w:r>
        <w:rPr>
          <w:rFonts w:ascii="Arial" w:hAnsi="Arial" w:cs="Arial"/>
          <w:sz w:val="20"/>
          <w:szCs w:val="20"/>
          <w:lang w:val="sk-SK" w:eastAsia="sk-SK"/>
        </w:rPr>
        <w:t xml:space="preserve"> a/alebo jeho subdodávateľa, alebo osoby v obdobnom pomere k </w:t>
      </w:r>
      <w:r>
        <w:rPr>
          <w:rFonts w:ascii="Arial" w:hAnsi="Arial" w:cs="Arial"/>
          <w:sz w:val="20"/>
          <w:szCs w:val="20"/>
          <w:lang w:val="sk-SK"/>
        </w:rPr>
        <w:t>Zhotoviteľ</w:t>
      </w:r>
      <w:r>
        <w:rPr>
          <w:rFonts w:ascii="Arial" w:hAnsi="Arial" w:cs="Arial"/>
          <w:sz w:val="20"/>
          <w:szCs w:val="20"/>
          <w:lang w:val="sk-SK" w:eastAsia="cs-CZ"/>
        </w:rPr>
        <w:t>ovi</w:t>
      </w:r>
      <w:r>
        <w:rPr>
          <w:rFonts w:ascii="Arial" w:hAnsi="Arial" w:cs="Arial"/>
          <w:sz w:val="20"/>
          <w:szCs w:val="20"/>
          <w:lang w:val="sk-SK" w:eastAsia="sk-SK"/>
        </w:rPr>
        <w:t xml:space="preserve"> a/alebo jeho subdodávateľovi, alebo akékoľvek tretie osoby, konajúce v mene </w:t>
      </w:r>
      <w:r>
        <w:rPr>
          <w:rFonts w:ascii="Arial" w:hAnsi="Arial" w:cs="Arial"/>
          <w:sz w:val="20"/>
          <w:szCs w:val="20"/>
          <w:lang w:val="sk-SK"/>
        </w:rPr>
        <w:t>Zhotoviteľ</w:t>
      </w:r>
      <w:r>
        <w:rPr>
          <w:rFonts w:ascii="Arial" w:hAnsi="Arial" w:cs="Arial"/>
          <w:sz w:val="20"/>
          <w:szCs w:val="20"/>
          <w:lang w:val="sk-SK" w:eastAsia="cs-CZ"/>
        </w:rPr>
        <w:t>a</w:t>
      </w:r>
      <w:r>
        <w:rPr>
          <w:rFonts w:ascii="Arial" w:hAnsi="Arial" w:cs="Arial"/>
          <w:sz w:val="20"/>
          <w:szCs w:val="20"/>
          <w:lang w:val="sk-SK" w:eastAsia="sk-SK"/>
        </w:rPr>
        <w:t xml:space="preserve"> a/alebo jeho subdodávateľa.</w:t>
      </w:r>
    </w:p>
    <w:p w14:paraId="6163DE68" w14:textId="77777777" w:rsidR="00A52568" w:rsidRDefault="00187311" w:rsidP="00A55CE4">
      <w:pPr>
        <w:numPr>
          <w:ilvl w:val="0"/>
          <w:numId w:val="12"/>
        </w:numPr>
        <w:spacing w:after="0" w:line="240" w:lineRule="auto"/>
        <w:ind w:left="567" w:hanging="567"/>
        <w:jc w:val="both"/>
        <w:rPr>
          <w:rFonts w:ascii="Arial" w:hAnsi="Arial" w:cs="Arial"/>
          <w:sz w:val="20"/>
          <w:szCs w:val="20"/>
        </w:rPr>
      </w:pPr>
      <w:r>
        <w:rPr>
          <w:rFonts w:ascii="Arial" w:hAnsi="Arial" w:cs="Arial"/>
          <w:sz w:val="20"/>
          <w:szCs w:val="20"/>
        </w:rPr>
        <w:t xml:space="preserve">Zhotoviteľ na vlastné náklady vybaví všetkých svojich pracovníkov príslušnými osobnými ochrannými pracovnými prostriedkami tak, ako to ukladajú ustanovenia § 6 odsek 2. písmeno a), b) a c) Zákona o BOZP a následne nariadenie vlády SR č. 395/2006 Z. z. o minimálnych požiadavkách na poskytovanie a používanie osobných ochranných pracovných prostriedkov v platnom znení. </w:t>
      </w:r>
    </w:p>
    <w:p w14:paraId="4F582C53" w14:textId="77777777" w:rsidR="00A52568" w:rsidRDefault="00187311" w:rsidP="00A55CE4">
      <w:pPr>
        <w:pStyle w:val="Odsekzoznamu"/>
        <w:numPr>
          <w:ilvl w:val="0"/>
          <w:numId w:val="12"/>
        </w:numPr>
        <w:tabs>
          <w:tab w:val="left" w:pos="0"/>
        </w:tabs>
        <w:spacing w:after="0" w:line="240" w:lineRule="auto"/>
        <w:ind w:left="567" w:hanging="567"/>
        <w:jc w:val="both"/>
        <w:rPr>
          <w:rFonts w:ascii="Arial" w:hAnsi="Arial" w:cs="Arial"/>
          <w:sz w:val="20"/>
          <w:szCs w:val="20"/>
        </w:rPr>
      </w:pPr>
      <w:r>
        <w:rPr>
          <w:rFonts w:ascii="Arial" w:hAnsi="Arial" w:cs="Arial"/>
          <w:sz w:val="20"/>
          <w:szCs w:val="20"/>
        </w:rPr>
        <w:t xml:space="preserve">Zhotoviteľ je povinný do 5 (slovom: piatich) pracovných dní odo dňa nadobudnutia účinnosti Zmluvy predložiť Objednávateľovi  zoznam všetkých osôb, ktoré budú vykonávať plnenie Zmluvy v priestoroch Objednávateľa. Objednávateľ je povinný zabezpečiť vyškolenie Zhotoviteľom navrhnutých osôb v oblasti základných zásad bezpečnej práce na pracoviskách a v objektoch Objednávateľa. Za účelom organizácie školení Objednávateľ oznámi Zhotoviteľovi termín a miesto školenia (vybrané pracovisko v Bratislave) a Zhotoviteľ je povinný zabezpečiť prítomnosť ním poverenej  osoby na danom školení. Táto osoba je povinná oboznámiť všetkých zamestnancov Zhotoviteľa s predpismi o bezpečnosti a ochrane zdravia pri práci. </w:t>
      </w:r>
    </w:p>
    <w:p w14:paraId="04A93F40" w14:textId="2FFA62D7" w:rsidR="00A52568" w:rsidRDefault="00187311" w:rsidP="00A55CE4">
      <w:pPr>
        <w:pStyle w:val="Odsekzoznamu"/>
        <w:numPr>
          <w:ilvl w:val="0"/>
          <w:numId w:val="12"/>
        </w:numPr>
        <w:tabs>
          <w:tab w:val="left" w:pos="0"/>
        </w:tabs>
        <w:spacing w:after="0" w:line="240" w:lineRule="auto"/>
        <w:ind w:left="567" w:hanging="567"/>
        <w:jc w:val="both"/>
        <w:rPr>
          <w:rFonts w:ascii="Arial" w:hAnsi="Arial" w:cs="Arial"/>
          <w:sz w:val="20"/>
        </w:rPr>
      </w:pPr>
      <w:r>
        <w:rPr>
          <w:rFonts w:ascii="Arial" w:hAnsi="Arial" w:cs="Arial"/>
          <w:sz w:val="20"/>
          <w:lang w:eastAsia="sk-SK"/>
        </w:rPr>
        <w:t xml:space="preserve">Zhotoviteľ je povinný vykonávať </w:t>
      </w:r>
      <w:r w:rsidR="00C0353F">
        <w:rPr>
          <w:rFonts w:ascii="Arial" w:hAnsi="Arial" w:cs="Arial"/>
          <w:sz w:val="20"/>
          <w:lang w:eastAsia="sk-SK"/>
        </w:rPr>
        <w:t>Predmet zmluvy</w:t>
      </w:r>
      <w:r>
        <w:rPr>
          <w:rFonts w:ascii="Arial" w:hAnsi="Arial" w:cs="Arial"/>
          <w:sz w:val="20"/>
          <w:lang w:eastAsia="sk-SK"/>
        </w:rPr>
        <w:t xml:space="preserve"> len prostredníctvom osôb, ktoré boli riadne vyškolené O</w:t>
      </w:r>
      <w:r w:rsidR="008F40A1">
        <w:rPr>
          <w:rFonts w:ascii="Arial" w:hAnsi="Arial" w:cs="Arial"/>
          <w:sz w:val="20"/>
          <w:lang w:eastAsia="sk-SK"/>
        </w:rPr>
        <w:t>bjednávateľom v zmysle bodu 6.9</w:t>
      </w:r>
      <w:r>
        <w:rPr>
          <w:rFonts w:ascii="Arial" w:hAnsi="Arial" w:cs="Arial"/>
          <w:sz w:val="20"/>
          <w:lang w:eastAsia="sk-SK"/>
        </w:rPr>
        <w:t xml:space="preserve"> a tohto bodu Zmluvy. V prípade, ak Zhotoviteľ počas plnenia Zmluvy zistí potrebu vyškolenia ďalšej osoby, požiada Objednávateľa o vykonanie školenia a Objednávateľ je povinný vykonať školenie navrhnutej osoby. </w:t>
      </w:r>
    </w:p>
    <w:p w14:paraId="6BEC3E95" w14:textId="77777777" w:rsidR="00A52568" w:rsidRDefault="00187311" w:rsidP="00A55CE4">
      <w:pPr>
        <w:pStyle w:val="Odsekzoznamu"/>
        <w:numPr>
          <w:ilvl w:val="0"/>
          <w:numId w:val="12"/>
        </w:numPr>
        <w:tabs>
          <w:tab w:val="left" w:pos="0"/>
        </w:tabs>
        <w:spacing w:after="0" w:line="240" w:lineRule="auto"/>
        <w:ind w:left="567" w:hanging="567"/>
        <w:jc w:val="both"/>
        <w:rPr>
          <w:rFonts w:ascii="Arial" w:hAnsi="Arial" w:cs="Arial"/>
          <w:sz w:val="20"/>
        </w:rPr>
      </w:pPr>
      <w:r>
        <w:rPr>
          <w:rFonts w:ascii="Arial" w:hAnsi="Arial" w:cs="Arial"/>
          <w:sz w:val="20"/>
          <w:lang w:eastAsia="sk-SK"/>
        </w:rPr>
        <w:t xml:space="preserve">Zhotoviteľ je povinný viesť a na požiadanie Objednávateľa predložiť dokumentáciu o školeniach osôb podieľajúcich sa na plnení Zmluvy, a to: (i) doklady o oboznámení sa a informovaní zamestnancov z oblasti BOZP vykonaného v súlade s ustanoveniami § 7 Zákona o BOZP; (ii) doklady o školení zamestnancov z oblasti ochrany pred požiarmi vykonaného v súlade s ustanoveniami § 20 a 21 vyhlášky Ministerstva vnútra SR č.121/2002 Z. z. v platnom znení. </w:t>
      </w:r>
    </w:p>
    <w:p w14:paraId="6129CD24" w14:textId="77777777" w:rsidR="00A52568" w:rsidRDefault="00187311" w:rsidP="00A55CE4">
      <w:pPr>
        <w:pStyle w:val="Odsekzoznamu"/>
        <w:numPr>
          <w:ilvl w:val="0"/>
          <w:numId w:val="12"/>
        </w:numPr>
        <w:tabs>
          <w:tab w:val="left" w:pos="0"/>
        </w:tabs>
        <w:spacing w:after="0" w:line="240" w:lineRule="auto"/>
        <w:ind w:left="567" w:hanging="567"/>
        <w:jc w:val="both"/>
        <w:rPr>
          <w:rFonts w:ascii="Arial" w:hAnsi="Arial" w:cs="Arial"/>
          <w:sz w:val="20"/>
        </w:rPr>
      </w:pPr>
      <w:r>
        <w:rPr>
          <w:rFonts w:ascii="Arial" w:hAnsi="Arial" w:cs="Arial"/>
          <w:sz w:val="20"/>
          <w:lang w:eastAsia="sk-SK"/>
        </w:rPr>
        <w:t xml:space="preserve">Školenie podľa predchádzajúceho bodu tohto článku Zmluvy, vrátane spracovania dokumentácie vo forme vyhlásenia o oboznámení sa so zásadami bezpečnej práce pre osoby, ktoré sa s vedomím Objednávateľa zdržujú v jeho objektoch a na jeho pracoviskách, vykoná Oddelenie fyzickej bezpečnosti, BOZP a PO Objednávateľa pred začatím plnenia tejto Zmluvy, resp. počas plnenia Zmluvy v prípade dodatočne určených osôb Zhotoviteľa. </w:t>
      </w:r>
    </w:p>
    <w:p w14:paraId="1BAFD764" w14:textId="3B72FA86" w:rsidR="00A52568" w:rsidRDefault="00187311" w:rsidP="00991507">
      <w:pPr>
        <w:pStyle w:val="Odsekzoznamu"/>
        <w:spacing w:after="0" w:line="240" w:lineRule="auto"/>
        <w:ind w:left="567"/>
        <w:jc w:val="both"/>
        <w:rPr>
          <w:rFonts w:ascii="Arial" w:hAnsi="Arial" w:cs="Arial"/>
          <w:sz w:val="20"/>
          <w:szCs w:val="20"/>
        </w:rPr>
      </w:pPr>
      <w:r>
        <w:rPr>
          <w:rFonts w:ascii="Arial" w:hAnsi="Arial" w:cs="Arial"/>
          <w:sz w:val="20"/>
          <w:szCs w:val="20"/>
        </w:rPr>
        <w:t>Kontakty na oddelenie BOZP a</w:t>
      </w:r>
      <w:r w:rsidR="00971867">
        <w:rPr>
          <w:rFonts w:ascii="Arial" w:hAnsi="Arial" w:cs="Arial"/>
          <w:sz w:val="20"/>
          <w:szCs w:val="20"/>
        </w:rPr>
        <w:t> </w:t>
      </w:r>
      <w:r>
        <w:rPr>
          <w:rFonts w:ascii="Arial" w:hAnsi="Arial" w:cs="Arial"/>
          <w:sz w:val="20"/>
          <w:szCs w:val="20"/>
        </w:rPr>
        <w:t>PO</w:t>
      </w:r>
      <w:r w:rsidR="00971867">
        <w:rPr>
          <w:rFonts w:ascii="Arial" w:hAnsi="Arial" w:cs="Arial"/>
          <w:sz w:val="20"/>
          <w:szCs w:val="20"/>
        </w:rPr>
        <w:t xml:space="preserve"> poskytne Zhotoviteľovi Oprávnená osoba Objednávateľa</w:t>
      </w:r>
      <w:r>
        <w:rPr>
          <w:rFonts w:ascii="Arial" w:hAnsi="Arial" w:cs="Arial"/>
          <w:sz w:val="20"/>
          <w:szCs w:val="20"/>
        </w:rPr>
        <w:t xml:space="preserve">. </w:t>
      </w:r>
    </w:p>
    <w:p w14:paraId="43E6CDBA" w14:textId="04ECD0C5" w:rsidR="00A52568" w:rsidRDefault="008F40A1" w:rsidP="00A55CE4">
      <w:pPr>
        <w:pStyle w:val="Odsekzoznamu"/>
        <w:numPr>
          <w:ilvl w:val="0"/>
          <w:numId w:val="12"/>
        </w:numPr>
        <w:spacing w:after="0" w:line="240" w:lineRule="auto"/>
        <w:ind w:left="567" w:hanging="567"/>
        <w:jc w:val="both"/>
        <w:rPr>
          <w:rFonts w:ascii="Arial" w:hAnsi="Arial" w:cs="Arial"/>
          <w:sz w:val="20"/>
          <w:szCs w:val="20"/>
        </w:rPr>
      </w:pPr>
      <w:r>
        <w:rPr>
          <w:rFonts w:ascii="Arial" w:hAnsi="Arial" w:cs="Arial"/>
          <w:sz w:val="20"/>
          <w:szCs w:val="20"/>
        </w:rPr>
        <w:lastRenderedPageBreak/>
        <w:t>Vyhlásenia podľa bodu 6.12</w:t>
      </w:r>
      <w:r w:rsidR="00187311">
        <w:rPr>
          <w:rFonts w:ascii="Arial" w:hAnsi="Arial" w:cs="Arial"/>
          <w:sz w:val="20"/>
          <w:szCs w:val="20"/>
        </w:rPr>
        <w:t xml:space="preserve"> tohto článku Zmluvy budú vypracované v 2 (slovom: dvoch) vyhotoveniach s platnosťou originálu, jeden pre Zhotoviteľa, druhý pre Objednávateľa, s platnosťou 2 (slovom: dva) roky odo dňa ich vystavenia. </w:t>
      </w:r>
    </w:p>
    <w:p w14:paraId="086F2D78" w14:textId="58CD7942" w:rsidR="00A52568" w:rsidRDefault="00187311" w:rsidP="00A55CE4">
      <w:pPr>
        <w:pStyle w:val="Odsekzoznamu"/>
        <w:numPr>
          <w:ilvl w:val="0"/>
          <w:numId w:val="12"/>
        </w:numPr>
        <w:spacing w:after="0" w:line="240" w:lineRule="auto"/>
        <w:ind w:left="567" w:hanging="567"/>
        <w:jc w:val="both"/>
        <w:rPr>
          <w:rFonts w:ascii="Arial" w:hAnsi="Arial" w:cs="Arial"/>
          <w:sz w:val="20"/>
          <w:szCs w:val="20"/>
        </w:rPr>
      </w:pPr>
      <w:r>
        <w:rPr>
          <w:rFonts w:ascii="Arial" w:hAnsi="Arial" w:cs="Arial"/>
          <w:sz w:val="20"/>
          <w:szCs w:val="20"/>
        </w:rPr>
        <w:t xml:space="preserve">Zhotoviteľ tiež nie je oprávnený začať s plnením tejto Zmluvy bez </w:t>
      </w:r>
      <w:proofErr w:type="spellStart"/>
      <w:r>
        <w:rPr>
          <w:rFonts w:ascii="Arial" w:hAnsi="Arial" w:cs="Arial"/>
          <w:sz w:val="20"/>
          <w:szCs w:val="20"/>
        </w:rPr>
        <w:t>obdržania</w:t>
      </w:r>
      <w:proofErr w:type="spellEnd"/>
      <w:r>
        <w:rPr>
          <w:rFonts w:ascii="Arial" w:hAnsi="Arial" w:cs="Arial"/>
          <w:sz w:val="20"/>
          <w:szCs w:val="20"/>
        </w:rPr>
        <w:t xml:space="preserve"> povolenia na vstup na Miesto plnenia (kontakt za účelom získania povolenia</w:t>
      </w:r>
      <w:r w:rsidR="00971867" w:rsidRPr="00971867">
        <w:rPr>
          <w:rFonts w:ascii="Arial" w:hAnsi="Arial" w:cs="Arial"/>
          <w:sz w:val="20"/>
          <w:szCs w:val="20"/>
        </w:rPr>
        <w:t xml:space="preserve"> </w:t>
      </w:r>
      <w:r w:rsidR="00971867">
        <w:rPr>
          <w:rFonts w:ascii="Arial" w:hAnsi="Arial" w:cs="Arial"/>
          <w:sz w:val="20"/>
          <w:szCs w:val="20"/>
        </w:rPr>
        <w:t>poskytne Zhotoviteľovi Oprávnená osoba Objednávateľa</w:t>
      </w:r>
      <w:r>
        <w:rPr>
          <w:rFonts w:ascii="Arial" w:hAnsi="Arial" w:cs="Arial"/>
          <w:sz w:val="20"/>
          <w:szCs w:val="20"/>
        </w:rPr>
        <w:t xml:space="preserve">). </w:t>
      </w:r>
    </w:p>
    <w:p w14:paraId="2C30005A" w14:textId="5098A812" w:rsidR="00A52568" w:rsidRDefault="00187311" w:rsidP="00A55CE4">
      <w:pPr>
        <w:pStyle w:val="Odsekzoznamu"/>
        <w:numPr>
          <w:ilvl w:val="0"/>
          <w:numId w:val="12"/>
        </w:numPr>
        <w:spacing w:after="0" w:line="240" w:lineRule="auto"/>
        <w:ind w:left="567" w:hanging="567"/>
        <w:jc w:val="both"/>
        <w:rPr>
          <w:rFonts w:ascii="Arial" w:hAnsi="Arial" w:cs="Arial"/>
          <w:sz w:val="20"/>
          <w:szCs w:val="20"/>
        </w:rPr>
      </w:pPr>
      <w:r>
        <w:rPr>
          <w:rFonts w:ascii="Arial" w:hAnsi="Arial" w:cs="Arial"/>
          <w:sz w:val="20"/>
          <w:szCs w:val="20"/>
        </w:rPr>
        <w:t>Objednávateľ je oprávnený zamedziť Zhotoviteľovi vstup na Miesto plnenia, ak sa Zhotoviteľ odmietne oboznámiť s (internými) predpismi, platnými v objekt</w:t>
      </w:r>
      <w:r w:rsidR="008F40A1">
        <w:rPr>
          <w:rFonts w:ascii="Arial" w:hAnsi="Arial" w:cs="Arial"/>
          <w:sz w:val="20"/>
          <w:szCs w:val="20"/>
        </w:rPr>
        <w:t>e Miesta plnenia podľa bodu 6.9 a 6.11</w:t>
      </w:r>
      <w:r>
        <w:rPr>
          <w:rFonts w:ascii="Arial" w:hAnsi="Arial" w:cs="Arial"/>
          <w:sz w:val="20"/>
          <w:szCs w:val="20"/>
        </w:rPr>
        <w:t xml:space="preserve"> tohto článku Zmluvy, resp. ak nedisponuje povolením na vstup na Miesto plnenia z dôvodu nesplnenia sv</w:t>
      </w:r>
      <w:r w:rsidR="008F40A1">
        <w:rPr>
          <w:rFonts w:ascii="Arial" w:hAnsi="Arial" w:cs="Arial"/>
          <w:sz w:val="20"/>
          <w:szCs w:val="20"/>
        </w:rPr>
        <w:t>ojich povinností podľa bodu 6.14</w:t>
      </w:r>
      <w:r>
        <w:rPr>
          <w:rFonts w:ascii="Arial" w:hAnsi="Arial" w:cs="Arial"/>
          <w:sz w:val="20"/>
          <w:szCs w:val="20"/>
        </w:rPr>
        <w:t xml:space="preserve"> tohto článku Zmluvy.</w:t>
      </w:r>
    </w:p>
    <w:p w14:paraId="6A125D73" w14:textId="2943F3CC" w:rsidR="00C07A8A" w:rsidRPr="00C07A8A" w:rsidRDefault="00C07A8A" w:rsidP="00A55CE4">
      <w:pPr>
        <w:pStyle w:val="Odsekzoznamu"/>
        <w:numPr>
          <w:ilvl w:val="0"/>
          <w:numId w:val="12"/>
        </w:numPr>
        <w:spacing w:after="0" w:line="240" w:lineRule="auto"/>
        <w:ind w:left="567" w:hanging="567"/>
        <w:jc w:val="both"/>
        <w:rPr>
          <w:rFonts w:ascii="Arial" w:hAnsi="Arial" w:cs="Arial"/>
          <w:sz w:val="20"/>
          <w:szCs w:val="20"/>
        </w:rPr>
      </w:pPr>
      <w:r w:rsidRPr="00C07A8A">
        <w:rPr>
          <w:rFonts w:ascii="Arial" w:hAnsi="Arial" w:cs="Arial"/>
          <w:sz w:val="20"/>
          <w:szCs w:val="19"/>
        </w:rPr>
        <w:t xml:space="preserve">Zmluvné strany sa dohodli, že </w:t>
      </w:r>
      <w:r>
        <w:rPr>
          <w:rFonts w:ascii="Arial" w:hAnsi="Arial" w:cs="Arial"/>
          <w:sz w:val="20"/>
          <w:szCs w:val="19"/>
        </w:rPr>
        <w:t>Zhotoviteľ bude poskytovať O</w:t>
      </w:r>
      <w:r w:rsidRPr="00C07A8A">
        <w:rPr>
          <w:rFonts w:ascii="Arial" w:hAnsi="Arial" w:cs="Arial"/>
          <w:sz w:val="20"/>
          <w:szCs w:val="19"/>
        </w:rPr>
        <w:t xml:space="preserve">bjednávateľovi </w:t>
      </w:r>
      <w:r w:rsidR="006073C6">
        <w:rPr>
          <w:rFonts w:ascii="Arial" w:hAnsi="Arial" w:cs="Arial"/>
          <w:sz w:val="20"/>
          <w:szCs w:val="19"/>
        </w:rPr>
        <w:t>Servis</w:t>
      </w:r>
      <w:r w:rsidRPr="00C07A8A">
        <w:rPr>
          <w:rFonts w:ascii="Arial" w:hAnsi="Arial" w:cs="Arial"/>
          <w:sz w:val="20"/>
          <w:szCs w:val="19"/>
        </w:rPr>
        <w:t xml:space="preserve"> na základe objednávok, ktoré budú medzi zmluvnými stranami uzatvárané podľa tohto článku </w:t>
      </w:r>
      <w:r>
        <w:rPr>
          <w:rFonts w:ascii="Arial" w:hAnsi="Arial" w:cs="Arial"/>
          <w:sz w:val="20"/>
          <w:szCs w:val="19"/>
        </w:rPr>
        <w:t>Z</w:t>
      </w:r>
      <w:r w:rsidRPr="00C07A8A">
        <w:rPr>
          <w:rFonts w:ascii="Arial" w:hAnsi="Arial" w:cs="Arial"/>
          <w:sz w:val="20"/>
          <w:szCs w:val="19"/>
        </w:rPr>
        <w:t>mluvy. Každá jednotlivá objednávka sa ria</w:t>
      </w:r>
      <w:r>
        <w:rPr>
          <w:rFonts w:ascii="Arial" w:hAnsi="Arial" w:cs="Arial"/>
          <w:sz w:val="20"/>
          <w:szCs w:val="19"/>
        </w:rPr>
        <w:t>di obsahom a podmienkami tejto Z</w:t>
      </w:r>
      <w:r w:rsidRPr="00C07A8A">
        <w:rPr>
          <w:rFonts w:ascii="Arial" w:hAnsi="Arial" w:cs="Arial"/>
          <w:sz w:val="20"/>
          <w:szCs w:val="19"/>
        </w:rPr>
        <w:t xml:space="preserve">mluvy. V prípade, ak je objednávka v rozpore s touto </w:t>
      </w:r>
      <w:r>
        <w:rPr>
          <w:rFonts w:ascii="Arial" w:hAnsi="Arial" w:cs="Arial"/>
          <w:sz w:val="20"/>
          <w:szCs w:val="19"/>
        </w:rPr>
        <w:t>Z</w:t>
      </w:r>
      <w:r w:rsidRPr="00C07A8A">
        <w:rPr>
          <w:rFonts w:ascii="Arial" w:hAnsi="Arial" w:cs="Arial"/>
          <w:sz w:val="20"/>
          <w:szCs w:val="19"/>
        </w:rPr>
        <w:t xml:space="preserve">mluvou alebo jej prílohami, </w:t>
      </w:r>
      <w:r>
        <w:rPr>
          <w:rFonts w:ascii="Arial" w:hAnsi="Arial" w:cs="Arial"/>
          <w:sz w:val="20"/>
          <w:szCs w:val="19"/>
        </w:rPr>
        <w:t>Zhotoviteľ</w:t>
      </w:r>
      <w:r w:rsidRPr="00C07A8A">
        <w:rPr>
          <w:rFonts w:ascii="Arial" w:hAnsi="Arial" w:cs="Arial"/>
          <w:sz w:val="20"/>
          <w:szCs w:val="19"/>
        </w:rPr>
        <w:t xml:space="preserve"> je povinný bezodkladne upozorniť </w:t>
      </w:r>
      <w:r>
        <w:rPr>
          <w:rFonts w:ascii="Arial" w:hAnsi="Arial" w:cs="Arial"/>
          <w:sz w:val="20"/>
          <w:szCs w:val="19"/>
        </w:rPr>
        <w:t>O</w:t>
      </w:r>
      <w:r w:rsidRPr="00C07A8A">
        <w:rPr>
          <w:rFonts w:ascii="Arial" w:hAnsi="Arial" w:cs="Arial"/>
          <w:sz w:val="20"/>
          <w:szCs w:val="19"/>
        </w:rPr>
        <w:t>bjednávateľa na t</w:t>
      </w:r>
      <w:r>
        <w:rPr>
          <w:rFonts w:ascii="Arial" w:hAnsi="Arial" w:cs="Arial"/>
          <w:sz w:val="20"/>
          <w:szCs w:val="19"/>
        </w:rPr>
        <w:t>ento rozpor. Ustanovenia tejto Z</w:t>
      </w:r>
      <w:r w:rsidRPr="00C07A8A">
        <w:rPr>
          <w:rFonts w:ascii="Arial" w:hAnsi="Arial" w:cs="Arial"/>
          <w:sz w:val="20"/>
          <w:szCs w:val="19"/>
        </w:rPr>
        <w:t>mluvy alebo jej príloh, majú prednosť pred objednávkou.</w:t>
      </w:r>
    </w:p>
    <w:p w14:paraId="02F70813" w14:textId="7ADB3040" w:rsidR="00C07A8A" w:rsidRPr="00C07A8A" w:rsidRDefault="00C07A8A" w:rsidP="00A55CE4">
      <w:pPr>
        <w:pStyle w:val="Odsekzoznamu"/>
        <w:numPr>
          <w:ilvl w:val="0"/>
          <w:numId w:val="12"/>
        </w:numPr>
        <w:spacing w:after="0" w:line="240" w:lineRule="auto"/>
        <w:ind w:left="567" w:hanging="567"/>
        <w:jc w:val="both"/>
        <w:rPr>
          <w:rFonts w:ascii="Arial" w:hAnsi="Arial" w:cs="Arial"/>
          <w:sz w:val="20"/>
          <w:szCs w:val="20"/>
        </w:rPr>
      </w:pPr>
      <w:r w:rsidRPr="00C07A8A">
        <w:rPr>
          <w:rFonts w:ascii="Arial" w:hAnsi="Arial" w:cs="Arial"/>
          <w:sz w:val="20"/>
          <w:szCs w:val="19"/>
        </w:rPr>
        <w:t xml:space="preserve">Objednávateľ oznámi </w:t>
      </w:r>
      <w:r>
        <w:rPr>
          <w:rFonts w:ascii="Arial" w:hAnsi="Arial" w:cs="Arial"/>
          <w:sz w:val="20"/>
          <w:szCs w:val="19"/>
        </w:rPr>
        <w:t>Zhotoviteľovi</w:t>
      </w:r>
      <w:r w:rsidRPr="00C07A8A">
        <w:rPr>
          <w:rFonts w:ascii="Arial" w:hAnsi="Arial" w:cs="Arial"/>
          <w:sz w:val="20"/>
          <w:szCs w:val="19"/>
        </w:rPr>
        <w:t xml:space="preserve"> (písomne na e – mailovú adresu</w:t>
      </w:r>
      <w:r>
        <w:rPr>
          <w:rFonts w:ascii="Arial" w:hAnsi="Arial" w:cs="Arial"/>
          <w:sz w:val="20"/>
          <w:szCs w:val="19"/>
        </w:rPr>
        <w:t>, uvedenú v článku 9. bod 9.5 tejto Z</w:t>
      </w:r>
      <w:r w:rsidRPr="00C07A8A">
        <w:rPr>
          <w:rFonts w:ascii="Arial" w:hAnsi="Arial" w:cs="Arial"/>
          <w:sz w:val="20"/>
          <w:szCs w:val="19"/>
        </w:rPr>
        <w:t xml:space="preserve">mluvy) požadovaný druh </w:t>
      </w:r>
      <w:r w:rsidR="006073C6">
        <w:rPr>
          <w:rFonts w:ascii="Arial" w:hAnsi="Arial" w:cs="Arial"/>
          <w:sz w:val="20"/>
          <w:szCs w:val="19"/>
        </w:rPr>
        <w:t>činnosti a</w:t>
      </w:r>
      <w:r w:rsidRPr="00C07A8A">
        <w:rPr>
          <w:rFonts w:ascii="Arial" w:hAnsi="Arial" w:cs="Arial"/>
          <w:sz w:val="20"/>
          <w:szCs w:val="19"/>
        </w:rPr>
        <w:t xml:space="preserve"> termín </w:t>
      </w:r>
      <w:r>
        <w:rPr>
          <w:rFonts w:ascii="Arial" w:hAnsi="Arial" w:cs="Arial"/>
          <w:sz w:val="20"/>
          <w:szCs w:val="19"/>
        </w:rPr>
        <w:t xml:space="preserve">vykonania </w:t>
      </w:r>
      <w:r w:rsidR="006073C6">
        <w:rPr>
          <w:rFonts w:ascii="Arial" w:hAnsi="Arial" w:cs="Arial"/>
          <w:sz w:val="20"/>
          <w:szCs w:val="19"/>
        </w:rPr>
        <w:t>Servisu</w:t>
      </w:r>
      <w:r w:rsidRPr="00C07A8A">
        <w:rPr>
          <w:rFonts w:ascii="Arial" w:hAnsi="Arial" w:cs="Arial"/>
          <w:sz w:val="20"/>
          <w:szCs w:val="19"/>
        </w:rPr>
        <w:t xml:space="preserve"> a to najmenej 7 (slovom: sedem) pracovných dní pred požadovaným termínom začatia poskytovania</w:t>
      </w:r>
      <w:r>
        <w:rPr>
          <w:rFonts w:ascii="Arial" w:hAnsi="Arial" w:cs="Arial"/>
          <w:sz w:val="20"/>
          <w:szCs w:val="19"/>
        </w:rPr>
        <w:t xml:space="preserve"> </w:t>
      </w:r>
      <w:r w:rsidR="006073C6">
        <w:rPr>
          <w:rFonts w:ascii="Arial" w:hAnsi="Arial" w:cs="Arial"/>
          <w:sz w:val="20"/>
          <w:szCs w:val="19"/>
        </w:rPr>
        <w:t>Servisu</w:t>
      </w:r>
      <w:r w:rsidRPr="00C07A8A">
        <w:rPr>
          <w:rFonts w:ascii="Arial" w:hAnsi="Arial" w:cs="Arial"/>
          <w:sz w:val="20"/>
          <w:szCs w:val="19"/>
        </w:rPr>
        <w:t>, stanoveným v objednávke.</w:t>
      </w:r>
    </w:p>
    <w:p w14:paraId="4895F272" w14:textId="1D9869E2" w:rsidR="00C07A8A" w:rsidRPr="006073C6" w:rsidRDefault="00C07A8A" w:rsidP="00A55CE4">
      <w:pPr>
        <w:pStyle w:val="Odsekzoznamu"/>
        <w:numPr>
          <w:ilvl w:val="0"/>
          <w:numId w:val="12"/>
        </w:numPr>
        <w:spacing w:after="0" w:line="240" w:lineRule="auto"/>
        <w:ind w:left="567" w:hanging="567"/>
        <w:jc w:val="both"/>
        <w:rPr>
          <w:rFonts w:ascii="Arial" w:hAnsi="Arial" w:cs="Arial"/>
          <w:sz w:val="20"/>
          <w:szCs w:val="20"/>
        </w:rPr>
      </w:pPr>
      <w:r w:rsidRPr="00C07A8A">
        <w:rPr>
          <w:rFonts w:ascii="Arial" w:hAnsi="Arial" w:cs="Arial"/>
          <w:sz w:val="20"/>
          <w:szCs w:val="19"/>
        </w:rPr>
        <w:t>Objednávateľ je oprávnený vystaviť súhrnnú objednávku na viacero výkonov.</w:t>
      </w:r>
    </w:p>
    <w:p w14:paraId="5C31E393" w14:textId="18449EBF" w:rsidR="00C07A8A" w:rsidRPr="006073C6" w:rsidRDefault="00C07A8A" w:rsidP="00A55CE4">
      <w:pPr>
        <w:pStyle w:val="Odsekzoznamu"/>
        <w:numPr>
          <w:ilvl w:val="0"/>
          <w:numId w:val="12"/>
        </w:numPr>
        <w:spacing w:after="0" w:line="240" w:lineRule="auto"/>
        <w:ind w:left="567" w:hanging="567"/>
        <w:jc w:val="both"/>
        <w:rPr>
          <w:rFonts w:ascii="Arial" w:hAnsi="Arial" w:cs="Arial"/>
          <w:sz w:val="20"/>
          <w:szCs w:val="20"/>
        </w:rPr>
      </w:pPr>
      <w:r w:rsidRPr="006073C6">
        <w:rPr>
          <w:rFonts w:ascii="Arial" w:hAnsi="Arial" w:cs="Arial"/>
          <w:bCs/>
          <w:sz w:val="20"/>
          <w:szCs w:val="19"/>
        </w:rPr>
        <w:t xml:space="preserve">Objednávateľ </w:t>
      </w:r>
      <w:r w:rsidR="006073C6" w:rsidRPr="006073C6">
        <w:rPr>
          <w:rFonts w:ascii="Arial" w:hAnsi="Arial" w:cs="Arial"/>
          <w:sz w:val="20"/>
          <w:szCs w:val="19"/>
        </w:rPr>
        <w:t>v</w:t>
      </w:r>
      <w:r w:rsidRPr="006073C6">
        <w:rPr>
          <w:rFonts w:ascii="Arial" w:hAnsi="Arial" w:cs="Arial"/>
          <w:sz w:val="20"/>
          <w:szCs w:val="19"/>
        </w:rPr>
        <w:t xml:space="preserve"> ob</w:t>
      </w:r>
      <w:r w:rsidR="006073C6" w:rsidRPr="006073C6">
        <w:rPr>
          <w:rFonts w:ascii="Arial" w:hAnsi="Arial" w:cs="Arial"/>
          <w:sz w:val="20"/>
          <w:szCs w:val="19"/>
        </w:rPr>
        <w:t xml:space="preserve">jednávke </w:t>
      </w:r>
      <w:r w:rsidRPr="006073C6">
        <w:rPr>
          <w:rFonts w:ascii="Arial" w:hAnsi="Arial" w:cs="Arial"/>
          <w:sz w:val="20"/>
          <w:szCs w:val="19"/>
        </w:rPr>
        <w:t>uvedie najmä, druh servisného úkonu alebo druh poruchy</w:t>
      </w:r>
      <w:r w:rsidR="00C53CF4">
        <w:rPr>
          <w:rFonts w:ascii="Arial" w:hAnsi="Arial" w:cs="Arial"/>
          <w:sz w:val="20"/>
          <w:szCs w:val="19"/>
        </w:rPr>
        <w:t xml:space="preserve"> a</w:t>
      </w:r>
      <w:r w:rsidRPr="006073C6">
        <w:rPr>
          <w:rFonts w:ascii="Arial" w:hAnsi="Arial" w:cs="Arial"/>
          <w:sz w:val="20"/>
          <w:szCs w:val="19"/>
        </w:rPr>
        <w:t xml:space="preserve"> požadovaný termín vykonania </w:t>
      </w:r>
      <w:r w:rsidR="006073C6" w:rsidRPr="006073C6">
        <w:rPr>
          <w:rFonts w:ascii="Arial" w:hAnsi="Arial" w:cs="Arial"/>
          <w:sz w:val="20"/>
          <w:szCs w:val="19"/>
        </w:rPr>
        <w:t>Servisu</w:t>
      </w:r>
      <w:r w:rsidRPr="006073C6">
        <w:rPr>
          <w:rFonts w:ascii="Arial" w:hAnsi="Arial" w:cs="Arial"/>
          <w:sz w:val="20"/>
          <w:szCs w:val="19"/>
        </w:rPr>
        <w:t xml:space="preserve">. V prípade ak bola objednávka vykonaná telefonicky, musí byť následne bezodkladne potvrdená </w:t>
      </w:r>
      <w:r w:rsidR="00C0353F">
        <w:rPr>
          <w:rFonts w:ascii="Arial" w:hAnsi="Arial" w:cs="Arial"/>
          <w:sz w:val="20"/>
          <w:szCs w:val="19"/>
        </w:rPr>
        <w:t>Zhotoviteľom</w:t>
      </w:r>
      <w:r w:rsidRPr="006073C6">
        <w:rPr>
          <w:rFonts w:ascii="Arial" w:hAnsi="Arial" w:cs="Arial"/>
          <w:sz w:val="20"/>
          <w:szCs w:val="19"/>
        </w:rPr>
        <w:t xml:space="preserve"> prostredníctvom e-mailu. </w:t>
      </w:r>
    </w:p>
    <w:p w14:paraId="00F47731" w14:textId="42090029" w:rsidR="00C07A8A" w:rsidRPr="006073C6" w:rsidRDefault="006073C6" w:rsidP="00A55CE4">
      <w:pPr>
        <w:pStyle w:val="Odsekzoznamu"/>
        <w:numPr>
          <w:ilvl w:val="0"/>
          <w:numId w:val="12"/>
        </w:numPr>
        <w:spacing w:after="0" w:line="240" w:lineRule="auto"/>
        <w:ind w:left="567" w:hanging="567"/>
        <w:jc w:val="both"/>
        <w:rPr>
          <w:rFonts w:ascii="Arial" w:hAnsi="Arial" w:cs="Arial"/>
          <w:sz w:val="20"/>
          <w:szCs w:val="20"/>
        </w:rPr>
      </w:pPr>
      <w:r>
        <w:rPr>
          <w:rFonts w:ascii="Arial" w:hAnsi="Arial" w:cs="Arial"/>
          <w:sz w:val="20"/>
          <w:szCs w:val="19"/>
        </w:rPr>
        <w:t>Zhotoviteľ</w:t>
      </w:r>
      <w:r w:rsidR="00C07A8A" w:rsidRPr="006073C6">
        <w:rPr>
          <w:rFonts w:ascii="Arial" w:hAnsi="Arial" w:cs="Arial"/>
          <w:sz w:val="20"/>
          <w:szCs w:val="19"/>
        </w:rPr>
        <w:t xml:space="preserve"> po doručení objednávky podľa </w:t>
      </w:r>
      <w:r>
        <w:rPr>
          <w:rFonts w:ascii="Arial" w:hAnsi="Arial" w:cs="Arial"/>
          <w:sz w:val="20"/>
          <w:szCs w:val="19"/>
        </w:rPr>
        <w:t>bodu 6.19 tohto článku</w:t>
      </w:r>
      <w:r w:rsidR="00C07A8A" w:rsidRPr="006073C6">
        <w:rPr>
          <w:rFonts w:ascii="Arial" w:hAnsi="Arial" w:cs="Arial"/>
          <w:sz w:val="20"/>
          <w:szCs w:val="19"/>
        </w:rPr>
        <w:t xml:space="preserve"> </w:t>
      </w:r>
      <w:r>
        <w:rPr>
          <w:rFonts w:ascii="Arial" w:hAnsi="Arial" w:cs="Arial"/>
          <w:sz w:val="20"/>
          <w:szCs w:val="19"/>
        </w:rPr>
        <w:t>Z</w:t>
      </w:r>
      <w:r w:rsidR="00C07A8A" w:rsidRPr="006073C6">
        <w:rPr>
          <w:rFonts w:ascii="Arial" w:hAnsi="Arial" w:cs="Arial"/>
          <w:sz w:val="20"/>
          <w:szCs w:val="19"/>
        </w:rPr>
        <w:t xml:space="preserve">mluvy, potvrdí </w:t>
      </w:r>
      <w:r>
        <w:rPr>
          <w:rFonts w:ascii="Arial" w:hAnsi="Arial" w:cs="Arial"/>
          <w:sz w:val="20"/>
          <w:szCs w:val="19"/>
        </w:rPr>
        <w:t>O</w:t>
      </w:r>
      <w:r w:rsidR="00C07A8A" w:rsidRPr="006073C6">
        <w:rPr>
          <w:rFonts w:ascii="Arial" w:hAnsi="Arial" w:cs="Arial"/>
          <w:sz w:val="20"/>
          <w:szCs w:val="19"/>
        </w:rPr>
        <w:t xml:space="preserve">bjednávateľovi prijatie objednávky a to elektronicky, zaslaním e – mailu na e-mailovú adresu </w:t>
      </w:r>
      <w:r>
        <w:rPr>
          <w:rFonts w:ascii="Arial" w:hAnsi="Arial" w:cs="Arial"/>
          <w:sz w:val="20"/>
          <w:szCs w:val="19"/>
        </w:rPr>
        <w:t>O</w:t>
      </w:r>
      <w:r w:rsidR="00C07A8A" w:rsidRPr="006073C6">
        <w:rPr>
          <w:rFonts w:ascii="Arial" w:hAnsi="Arial" w:cs="Arial"/>
          <w:sz w:val="20"/>
          <w:szCs w:val="19"/>
        </w:rPr>
        <w:t xml:space="preserve">právnenej osoby </w:t>
      </w:r>
      <w:r>
        <w:rPr>
          <w:rFonts w:ascii="Arial" w:hAnsi="Arial" w:cs="Arial"/>
          <w:sz w:val="20"/>
          <w:szCs w:val="19"/>
        </w:rPr>
        <w:t>O</w:t>
      </w:r>
      <w:r w:rsidR="00C07A8A" w:rsidRPr="006073C6">
        <w:rPr>
          <w:rFonts w:ascii="Arial" w:hAnsi="Arial" w:cs="Arial"/>
          <w:sz w:val="20"/>
          <w:szCs w:val="19"/>
        </w:rPr>
        <w:t xml:space="preserve">bjednávateľa v priebehu pracovného dňa, kedy mu bola objednávka doručená, najneskôr nasledujúci pracovný deň. </w:t>
      </w:r>
      <w:r w:rsidR="00D34DA4">
        <w:rPr>
          <w:rFonts w:ascii="Arial" w:hAnsi="Arial" w:cs="Arial"/>
          <w:sz w:val="20"/>
          <w:szCs w:val="19"/>
        </w:rPr>
        <w:t>O</w:t>
      </w:r>
      <w:r w:rsidR="00C07A8A" w:rsidRPr="006073C6">
        <w:rPr>
          <w:rFonts w:ascii="Arial" w:hAnsi="Arial" w:cs="Arial"/>
          <w:sz w:val="20"/>
          <w:szCs w:val="19"/>
        </w:rPr>
        <w:t xml:space="preserve">bjednávka sa považuje za akceptovanú zo strany </w:t>
      </w:r>
      <w:r w:rsidR="00D34DA4">
        <w:rPr>
          <w:rFonts w:ascii="Arial" w:hAnsi="Arial" w:cs="Arial"/>
          <w:sz w:val="20"/>
          <w:szCs w:val="19"/>
        </w:rPr>
        <w:t>Zhotoviteľa</w:t>
      </w:r>
      <w:r w:rsidR="00C07A8A" w:rsidRPr="006073C6">
        <w:rPr>
          <w:rFonts w:ascii="Arial" w:hAnsi="Arial" w:cs="Arial"/>
          <w:sz w:val="20"/>
          <w:szCs w:val="19"/>
        </w:rPr>
        <w:t xml:space="preserve"> aj začatím vykonávania </w:t>
      </w:r>
      <w:r w:rsidR="00D34DA4">
        <w:rPr>
          <w:rFonts w:ascii="Arial" w:hAnsi="Arial" w:cs="Arial"/>
          <w:sz w:val="20"/>
          <w:szCs w:val="19"/>
        </w:rPr>
        <w:t>Servisu, ktorý je</w:t>
      </w:r>
      <w:r w:rsidR="00C07A8A" w:rsidRPr="006073C6">
        <w:rPr>
          <w:rFonts w:ascii="Arial" w:hAnsi="Arial" w:cs="Arial"/>
          <w:sz w:val="20"/>
          <w:szCs w:val="19"/>
        </w:rPr>
        <w:t xml:space="preserve"> predmetom objednávky </w:t>
      </w:r>
      <w:r w:rsidR="00D34DA4">
        <w:rPr>
          <w:rFonts w:ascii="Arial" w:hAnsi="Arial" w:cs="Arial"/>
          <w:sz w:val="20"/>
          <w:szCs w:val="19"/>
        </w:rPr>
        <w:t>O</w:t>
      </w:r>
      <w:r w:rsidR="00C07A8A" w:rsidRPr="006073C6">
        <w:rPr>
          <w:rFonts w:ascii="Arial" w:hAnsi="Arial" w:cs="Arial"/>
          <w:sz w:val="20"/>
          <w:szCs w:val="19"/>
        </w:rPr>
        <w:t>bjednávateľa.</w:t>
      </w:r>
    </w:p>
    <w:p w14:paraId="488A5988" w14:textId="75DFC049" w:rsidR="00A52568" w:rsidRDefault="008F40A1" w:rsidP="00A55CE4">
      <w:pPr>
        <w:pStyle w:val="Odsekzoznamu"/>
        <w:numPr>
          <w:ilvl w:val="0"/>
          <w:numId w:val="12"/>
        </w:numPr>
        <w:tabs>
          <w:tab w:val="left" w:pos="0"/>
        </w:tabs>
        <w:spacing w:after="0" w:line="240" w:lineRule="auto"/>
        <w:ind w:left="567" w:hanging="567"/>
        <w:jc w:val="both"/>
        <w:rPr>
          <w:rFonts w:ascii="Arial" w:hAnsi="Arial" w:cs="Arial"/>
          <w:sz w:val="20"/>
          <w:szCs w:val="20"/>
        </w:rPr>
      </w:pPr>
      <w:r>
        <w:rPr>
          <w:rFonts w:ascii="Arial" w:hAnsi="Arial" w:cs="Arial"/>
          <w:sz w:val="20"/>
          <w:szCs w:val="20"/>
        </w:rPr>
        <w:t>Zhotoviteľ sa zaväzuje vykonávať Predmet zmluvy</w:t>
      </w:r>
      <w:r w:rsidR="00187311">
        <w:rPr>
          <w:rFonts w:ascii="Arial" w:hAnsi="Arial" w:cs="Arial"/>
          <w:sz w:val="20"/>
          <w:szCs w:val="20"/>
        </w:rPr>
        <w:t xml:space="preserve"> tak, aby nedošlo k prerušeniu prevádzky/procesov Objednávateľa.</w:t>
      </w:r>
    </w:p>
    <w:p w14:paraId="7E999244" w14:textId="77777777" w:rsidR="00A52568" w:rsidRDefault="00187311" w:rsidP="00A55CE4">
      <w:pPr>
        <w:pStyle w:val="Odsekzoznamu"/>
        <w:numPr>
          <w:ilvl w:val="0"/>
          <w:numId w:val="12"/>
        </w:numPr>
        <w:tabs>
          <w:tab w:val="left" w:pos="0"/>
        </w:tabs>
        <w:spacing w:after="0" w:line="240" w:lineRule="auto"/>
        <w:ind w:left="567" w:hanging="567"/>
        <w:jc w:val="both"/>
        <w:rPr>
          <w:rFonts w:ascii="Arial" w:hAnsi="Arial" w:cs="Arial"/>
          <w:sz w:val="20"/>
          <w:szCs w:val="20"/>
        </w:rPr>
      </w:pPr>
      <w:r>
        <w:rPr>
          <w:rFonts w:ascii="Arial" w:hAnsi="Arial" w:cs="Arial"/>
          <w:sz w:val="20"/>
          <w:szCs w:val="20"/>
        </w:rPr>
        <w:t xml:space="preserve">Zhotoviteľ sa zaväzuje, že odborné práce budú vykonané len pracovníkmi Zhotoviteľa alebo jeho subdodávateľov, ktorí majú príslušnú kvalifikáciu na vykonanie týchto prác. </w:t>
      </w:r>
    </w:p>
    <w:p w14:paraId="648D2F11" w14:textId="2CE2F4DC" w:rsidR="00A52568" w:rsidRPr="00991507" w:rsidRDefault="00187311" w:rsidP="00A55CE4">
      <w:pPr>
        <w:pStyle w:val="Odsekzoznamu"/>
        <w:numPr>
          <w:ilvl w:val="0"/>
          <w:numId w:val="12"/>
        </w:numPr>
        <w:tabs>
          <w:tab w:val="left" w:pos="0"/>
        </w:tabs>
        <w:spacing w:after="0" w:line="240" w:lineRule="auto"/>
        <w:ind w:left="567" w:hanging="567"/>
        <w:jc w:val="both"/>
        <w:rPr>
          <w:rFonts w:ascii="Arial" w:hAnsi="Arial" w:cs="Arial"/>
          <w:sz w:val="20"/>
          <w:szCs w:val="20"/>
        </w:rPr>
      </w:pPr>
      <w:r>
        <w:rPr>
          <w:rFonts w:ascii="Arial" w:hAnsi="Arial" w:cs="Arial"/>
          <w:sz w:val="20"/>
          <w:szCs w:val="20"/>
        </w:rPr>
        <w:t>Objednávateľ je oprávnený prostredníctvom svojich zástupcov kontrolovať príslušnú časť Diela v každej fáze jej realizácie.</w:t>
      </w:r>
      <w:r>
        <w:rPr>
          <w:rFonts w:ascii="Arial" w:hAnsi="Arial" w:cs="Arial"/>
          <w:b/>
          <w:sz w:val="20"/>
          <w:szCs w:val="20"/>
        </w:rPr>
        <w:t xml:space="preserve"> </w:t>
      </w:r>
    </w:p>
    <w:p w14:paraId="1F729EE3" w14:textId="484FE0D8" w:rsidR="00991507" w:rsidRPr="00991507" w:rsidRDefault="00991507" w:rsidP="00A55CE4">
      <w:pPr>
        <w:numPr>
          <w:ilvl w:val="0"/>
          <w:numId w:val="12"/>
        </w:numPr>
        <w:spacing w:after="0" w:line="240" w:lineRule="auto"/>
        <w:ind w:left="567" w:hanging="567"/>
        <w:jc w:val="both"/>
        <w:rPr>
          <w:rFonts w:ascii="Arial" w:hAnsi="Arial" w:cs="Arial"/>
          <w:sz w:val="20"/>
        </w:rPr>
      </w:pPr>
      <w:r w:rsidRPr="00991507">
        <w:rPr>
          <w:rFonts w:ascii="Arial" w:hAnsi="Arial" w:cs="Arial"/>
          <w:sz w:val="20"/>
        </w:rPr>
        <w:t xml:space="preserve">Výsledky plnenia budú preberané formou potvrdenia a podpísania preberacieho protokolu. Objednávateľ nie je povinný prevziať (potvrdiť a podpísať protokol podľa prvej vety tohto bodu) a zaplatiť za vykonanie časti </w:t>
      </w:r>
      <w:r w:rsidR="00A05D98">
        <w:rPr>
          <w:rFonts w:ascii="Arial" w:hAnsi="Arial" w:cs="Arial"/>
          <w:sz w:val="20"/>
        </w:rPr>
        <w:t>Predmetu zmluvy</w:t>
      </w:r>
      <w:r w:rsidRPr="00991507">
        <w:rPr>
          <w:rFonts w:ascii="Arial" w:hAnsi="Arial" w:cs="Arial"/>
          <w:sz w:val="20"/>
        </w:rPr>
        <w:t xml:space="preserve"> dohodnutú cenu, ak časť </w:t>
      </w:r>
      <w:r w:rsidR="00A05D98">
        <w:rPr>
          <w:rFonts w:ascii="Arial" w:hAnsi="Arial" w:cs="Arial"/>
          <w:sz w:val="20"/>
        </w:rPr>
        <w:t>Predmetu zmluvy</w:t>
      </w:r>
      <w:r w:rsidRPr="00991507">
        <w:rPr>
          <w:rFonts w:ascii="Arial" w:hAnsi="Arial" w:cs="Arial"/>
          <w:sz w:val="20"/>
        </w:rPr>
        <w:t xml:space="preserve"> nebola vykonaná</w:t>
      </w:r>
      <w:r w:rsidR="008844DA">
        <w:rPr>
          <w:rFonts w:ascii="Arial" w:hAnsi="Arial" w:cs="Arial"/>
          <w:sz w:val="20"/>
        </w:rPr>
        <w:t xml:space="preserve"> riadne, podľa podmienok tejto Z</w:t>
      </w:r>
      <w:r w:rsidRPr="00991507">
        <w:rPr>
          <w:rFonts w:ascii="Arial" w:hAnsi="Arial" w:cs="Arial"/>
          <w:sz w:val="20"/>
        </w:rPr>
        <w:t xml:space="preserve">mluvy. Objednávateľovi vznikne povinnosť prevziať (potvrdiť a podpísať preberací protokol podľa prvej vety tohto bodu) a zaplatiť za vykonané plnenie dohodnutú cenu až momentom odstránenia vád a nedorobkov, vytknutých </w:t>
      </w:r>
      <w:r w:rsidR="007D7D25">
        <w:rPr>
          <w:rFonts w:ascii="Arial" w:hAnsi="Arial" w:cs="Arial"/>
          <w:sz w:val="20"/>
        </w:rPr>
        <w:t>Objednávateľom Z</w:t>
      </w:r>
      <w:r w:rsidRPr="00991507">
        <w:rPr>
          <w:rFonts w:ascii="Arial" w:hAnsi="Arial" w:cs="Arial"/>
          <w:sz w:val="20"/>
        </w:rPr>
        <w:t>hotoviteľovi.</w:t>
      </w:r>
    </w:p>
    <w:p w14:paraId="0B46206B" w14:textId="6A0BE3E5" w:rsidR="00991507" w:rsidRDefault="00991507" w:rsidP="00A55CE4">
      <w:pPr>
        <w:numPr>
          <w:ilvl w:val="0"/>
          <w:numId w:val="12"/>
        </w:numPr>
        <w:spacing w:after="0" w:line="240" w:lineRule="auto"/>
        <w:ind w:left="567" w:hanging="567"/>
        <w:jc w:val="both"/>
        <w:rPr>
          <w:rFonts w:ascii="Arial" w:hAnsi="Arial" w:cs="Arial"/>
          <w:sz w:val="20"/>
        </w:rPr>
      </w:pPr>
      <w:r w:rsidRPr="00991507">
        <w:rPr>
          <w:rFonts w:ascii="Arial" w:hAnsi="Arial" w:cs="Arial"/>
          <w:sz w:val="20"/>
        </w:rPr>
        <w:t>Odpad, ktorý vznikol činnosťo</w:t>
      </w:r>
      <w:r w:rsidR="007D7D25">
        <w:rPr>
          <w:rFonts w:ascii="Arial" w:hAnsi="Arial" w:cs="Arial"/>
          <w:sz w:val="20"/>
        </w:rPr>
        <w:t>u Z</w:t>
      </w:r>
      <w:r w:rsidRPr="00991507">
        <w:rPr>
          <w:rFonts w:ascii="Arial" w:hAnsi="Arial" w:cs="Arial"/>
          <w:sz w:val="20"/>
        </w:rPr>
        <w:t xml:space="preserve">hotoviteľa sa stáva jeho majetkom a je povinný s ním naložiť ako pôvodca odpadu v súlade so Zákonom č. 79/2015 Z. z. o odpadoch. Všetky odpady vzniknuté činnosťou </w:t>
      </w:r>
      <w:r w:rsidR="007D7D25">
        <w:rPr>
          <w:rFonts w:ascii="Arial" w:hAnsi="Arial" w:cs="Arial"/>
          <w:sz w:val="20"/>
        </w:rPr>
        <w:t>Z</w:t>
      </w:r>
      <w:r w:rsidRPr="00991507">
        <w:rPr>
          <w:rFonts w:ascii="Arial" w:hAnsi="Arial" w:cs="Arial"/>
          <w:sz w:val="20"/>
        </w:rPr>
        <w:t xml:space="preserve">hotoviteľa (vrátane obalových materiálov, obalov od farieb, čistidiel, mazadiel, chemikálií a pod.), je </w:t>
      </w:r>
      <w:r w:rsidR="007D7D25">
        <w:rPr>
          <w:rFonts w:ascii="Arial" w:hAnsi="Arial" w:cs="Arial"/>
          <w:sz w:val="20"/>
        </w:rPr>
        <w:t>Z</w:t>
      </w:r>
      <w:r w:rsidRPr="00991507">
        <w:rPr>
          <w:rFonts w:ascii="Arial" w:hAnsi="Arial" w:cs="Arial"/>
          <w:sz w:val="20"/>
        </w:rPr>
        <w:t>hotoviteľ povinný zneškodniť a zlikvidovať na vlastné náklady. Úhrada nákladov na zneškodnenie odpadov, vrátane d</w:t>
      </w:r>
      <w:r w:rsidR="007D7D25">
        <w:rPr>
          <w:rFonts w:ascii="Arial" w:hAnsi="Arial" w:cs="Arial"/>
          <w:sz w:val="20"/>
        </w:rPr>
        <w:t>opravných nákladov, je v réžii Z</w:t>
      </w:r>
      <w:r w:rsidRPr="00991507">
        <w:rPr>
          <w:rFonts w:ascii="Arial" w:hAnsi="Arial" w:cs="Arial"/>
          <w:sz w:val="20"/>
        </w:rPr>
        <w:t xml:space="preserve">hotoviteľa. </w:t>
      </w:r>
      <w:r w:rsidR="007D7D25">
        <w:rPr>
          <w:rFonts w:ascii="Arial" w:hAnsi="Arial" w:cs="Arial"/>
          <w:sz w:val="20"/>
        </w:rPr>
        <w:t>Zhotoviteľ je povinný odovzdať O</w:t>
      </w:r>
      <w:r w:rsidRPr="00991507">
        <w:rPr>
          <w:rFonts w:ascii="Arial" w:hAnsi="Arial" w:cs="Arial"/>
          <w:sz w:val="20"/>
        </w:rPr>
        <w:t>bjednávateľovi prípadný zisk z využitia alebo zhodnotenia odpadových materiálov (kovový odpad a šrot, drevo, papier a pod.).</w:t>
      </w:r>
    </w:p>
    <w:p w14:paraId="1127519E" w14:textId="77777777" w:rsidR="00A52568" w:rsidRDefault="00A52568" w:rsidP="00A55CE4">
      <w:pPr>
        <w:pStyle w:val="Odsekzoznamu"/>
        <w:numPr>
          <w:ilvl w:val="0"/>
          <w:numId w:val="13"/>
        </w:numPr>
        <w:spacing w:after="0" w:line="240" w:lineRule="auto"/>
        <w:jc w:val="both"/>
        <w:rPr>
          <w:rFonts w:ascii="Arial" w:hAnsi="Arial" w:cs="Arial"/>
          <w:vanish/>
        </w:rPr>
      </w:pPr>
    </w:p>
    <w:p w14:paraId="2C72E6FA" w14:textId="77777777" w:rsidR="00A52568" w:rsidRDefault="00A52568" w:rsidP="00A55CE4">
      <w:pPr>
        <w:pStyle w:val="Odsekzoznamu"/>
        <w:numPr>
          <w:ilvl w:val="0"/>
          <w:numId w:val="13"/>
        </w:numPr>
        <w:spacing w:after="0" w:line="240" w:lineRule="auto"/>
        <w:jc w:val="both"/>
        <w:rPr>
          <w:rFonts w:ascii="Arial" w:hAnsi="Arial" w:cs="Arial"/>
          <w:vanish/>
        </w:rPr>
      </w:pPr>
    </w:p>
    <w:p w14:paraId="4F13D0B9" w14:textId="77777777" w:rsidR="00A52568" w:rsidRDefault="00A52568" w:rsidP="00A55CE4">
      <w:pPr>
        <w:pStyle w:val="Odsekzoznamu"/>
        <w:numPr>
          <w:ilvl w:val="0"/>
          <w:numId w:val="13"/>
        </w:numPr>
        <w:spacing w:after="0" w:line="240" w:lineRule="auto"/>
        <w:jc w:val="both"/>
        <w:rPr>
          <w:rFonts w:ascii="Arial" w:hAnsi="Arial" w:cs="Arial"/>
          <w:vanish/>
        </w:rPr>
      </w:pPr>
    </w:p>
    <w:p w14:paraId="463B231F" w14:textId="77777777" w:rsidR="00A52568" w:rsidRDefault="00A52568" w:rsidP="00A55CE4">
      <w:pPr>
        <w:pStyle w:val="Odsekzoznamu"/>
        <w:numPr>
          <w:ilvl w:val="0"/>
          <w:numId w:val="13"/>
        </w:numPr>
        <w:spacing w:after="0" w:line="240" w:lineRule="auto"/>
        <w:jc w:val="both"/>
        <w:rPr>
          <w:rFonts w:ascii="Arial" w:hAnsi="Arial" w:cs="Arial"/>
          <w:vanish/>
        </w:rPr>
      </w:pPr>
    </w:p>
    <w:p w14:paraId="65BF34E6" w14:textId="77777777" w:rsidR="00A52568" w:rsidRDefault="00A52568" w:rsidP="00A55CE4">
      <w:pPr>
        <w:pStyle w:val="Odsekzoznamu"/>
        <w:numPr>
          <w:ilvl w:val="0"/>
          <w:numId w:val="13"/>
        </w:numPr>
        <w:spacing w:after="0" w:line="240" w:lineRule="auto"/>
        <w:jc w:val="both"/>
        <w:rPr>
          <w:rFonts w:ascii="Arial" w:hAnsi="Arial" w:cs="Arial"/>
          <w:vanish/>
        </w:rPr>
      </w:pPr>
    </w:p>
    <w:p w14:paraId="735D572F" w14:textId="77777777" w:rsidR="00A52568" w:rsidRDefault="00A52568" w:rsidP="00A55CE4">
      <w:pPr>
        <w:pStyle w:val="Odsekzoznamu"/>
        <w:numPr>
          <w:ilvl w:val="0"/>
          <w:numId w:val="13"/>
        </w:numPr>
        <w:spacing w:after="0" w:line="240" w:lineRule="auto"/>
        <w:jc w:val="both"/>
        <w:rPr>
          <w:rFonts w:ascii="Arial" w:hAnsi="Arial" w:cs="Arial"/>
          <w:vanish/>
        </w:rPr>
      </w:pPr>
    </w:p>
    <w:p w14:paraId="5EE69B09" w14:textId="77777777" w:rsidR="00A52568" w:rsidRDefault="00A52568" w:rsidP="00A55CE4">
      <w:pPr>
        <w:pStyle w:val="Odsekzoznamu"/>
        <w:numPr>
          <w:ilvl w:val="0"/>
          <w:numId w:val="13"/>
        </w:numPr>
        <w:spacing w:after="0" w:line="240" w:lineRule="auto"/>
        <w:jc w:val="both"/>
        <w:rPr>
          <w:rFonts w:ascii="Arial" w:hAnsi="Arial" w:cs="Arial"/>
          <w:vanish/>
        </w:rPr>
      </w:pPr>
    </w:p>
    <w:p w14:paraId="4FD696F0" w14:textId="77777777" w:rsidR="00A52568" w:rsidRDefault="00A52568">
      <w:pPr>
        <w:spacing w:after="0" w:line="240" w:lineRule="auto"/>
        <w:rPr>
          <w:rFonts w:ascii="Arial" w:hAnsi="Arial" w:cs="Arial"/>
          <w:bCs/>
          <w:sz w:val="20"/>
          <w:szCs w:val="20"/>
        </w:rPr>
      </w:pPr>
    </w:p>
    <w:p w14:paraId="766959E3" w14:textId="77777777" w:rsidR="00A52568" w:rsidRDefault="00187311">
      <w:pPr>
        <w:pStyle w:val="AOHead1"/>
        <w:widowControl w:val="0"/>
        <w:spacing w:before="0" w:line="240" w:lineRule="auto"/>
        <w:jc w:val="center"/>
        <w:rPr>
          <w:rFonts w:ascii="Arial" w:hAnsi="Arial" w:cs="Arial"/>
          <w:sz w:val="20"/>
          <w:szCs w:val="20"/>
          <w:u w:val="single"/>
          <w:lang w:val="sk-SK"/>
        </w:rPr>
      </w:pPr>
      <w:r>
        <w:rPr>
          <w:rFonts w:ascii="Arial" w:hAnsi="Arial" w:cs="Arial"/>
          <w:sz w:val="20"/>
          <w:szCs w:val="20"/>
          <w:u w:val="single"/>
          <w:lang w:val="sk-SK"/>
        </w:rPr>
        <w:t>článok 7.</w:t>
      </w:r>
    </w:p>
    <w:p w14:paraId="42AA5E76" w14:textId="77777777" w:rsidR="00A52568" w:rsidRDefault="00187311">
      <w:pPr>
        <w:spacing w:after="0" w:line="240" w:lineRule="auto"/>
        <w:ind w:left="709" w:hanging="709"/>
        <w:jc w:val="center"/>
        <w:rPr>
          <w:rFonts w:ascii="Arial" w:eastAsiaTheme="majorEastAsia" w:hAnsi="Arial" w:cstheme="majorBidi"/>
          <w:b/>
          <w:sz w:val="20"/>
          <w:szCs w:val="20"/>
          <w:u w:val="single"/>
        </w:rPr>
      </w:pPr>
      <w:r>
        <w:rPr>
          <w:rFonts w:ascii="Arial" w:eastAsiaTheme="majorEastAsia" w:hAnsi="Arial" w:cstheme="majorBidi"/>
          <w:b/>
          <w:sz w:val="20"/>
          <w:szCs w:val="20"/>
          <w:u w:val="single"/>
        </w:rPr>
        <w:t>ZODPOVEDNOSŤ ZA VADY A ZA ŠKODY</w:t>
      </w:r>
    </w:p>
    <w:p w14:paraId="1CF6BE98" w14:textId="77777777" w:rsidR="00A52568" w:rsidRDefault="00A52568">
      <w:pPr>
        <w:spacing w:after="0" w:line="240" w:lineRule="auto"/>
        <w:ind w:left="709" w:hanging="709"/>
        <w:jc w:val="center"/>
        <w:rPr>
          <w:rFonts w:ascii="Arial" w:eastAsia="Times New Roman" w:hAnsi="Arial" w:cs="Arial"/>
          <w:b/>
          <w:sz w:val="20"/>
          <w:szCs w:val="20"/>
          <w:lang w:eastAsia="sk-SK"/>
        </w:rPr>
      </w:pPr>
    </w:p>
    <w:p w14:paraId="40FA8C02" w14:textId="77777777" w:rsidR="00A52568" w:rsidRDefault="00187311" w:rsidP="00A55CE4">
      <w:pPr>
        <w:pStyle w:val="Odsekzoznamu"/>
        <w:numPr>
          <w:ilvl w:val="0"/>
          <w:numId w:val="14"/>
        </w:numPr>
        <w:tabs>
          <w:tab w:val="left" w:pos="-567"/>
        </w:tabs>
        <w:spacing w:after="0" w:line="240" w:lineRule="auto"/>
        <w:ind w:left="567" w:hanging="567"/>
        <w:jc w:val="both"/>
        <w:rPr>
          <w:rFonts w:ascii="Arial" w:hAnsi="Arial" w:cs="Arial"/>
          <w:sz w:val="20"/>
          <w:szCs w:val="20"/>
        </w:rPr>
      </w:pPr>
      <w:r>
        <w:rPr>
          <w:rFonts w:ascii="Arial" w:hAnsi="Arial" w:cs="Arial"/>
          <w:sz w:val="20"/>
          <w:szCs w:val="20"/>
        </w:rPr>
        <w:t>Zhotoviteľ zodpovedá za to, že Predmet Zmluvy bude vykonaný/vykonávaný podľa podmienok, stanovených touto Zmluvou a zároveň zodpovedá za kvalitu plnenia po dobu plynutia záručnej lehoty.</w:t>
      </w:r>
    </w:p>
    <w:p w14:paraId="2C561DB2" w14:textId="4B6DEAD9" w:rsidR="00A52568" w:rsidRPr="000866C2" w:rsidRDefault="000866C2" w:rsidP="00A55CE4">
      <w:pPr>
        <w:pStyle w:val="Odsekzoznamu"/>
        <w:numPr>
          <w:ilvl w:val="0"/>
          <w:numId w:val="14"/>
        </w:numPr>
        <w:tabs>
          <w:tab w:val="left" w:pos="-567"/>
        </w:tabs>
        <w:spacing w:after="0" w:line="240" w:lineRule="auto"/>
        <w:ind w:left="567" w:hanging="567"/>
        <w:jc w:val="both"/>
        <w:rPr>
          <w:rFonts w:ascii="Arial" w:hAnsi="Arial" w:cs="Arial"/>
          <w:sz w:val="20"/>
          <w:szCs w:val="20"/>
        </w:rPr>
      </w:pPr>
      <w:r>
        <w:rPr>
          <w:rFonts w:ascii="Arial" w:hAnsi="Arial" w:cs="Arial"/>
          <w:sz w:val="20"/>
          <w:szCs w:val="20"/>
        </w:rPr>
        <w:t>Zhotoviteľ poskytuje</w:t>
      </w:r>
      <w:r w:rsidR="000D2B09">
        <w:rPr>
          <w:rFonts w:ascii="Arial" w:hAnsi="Arial" w:cs="Arial"/>
          <w:sz w:val="20"/>
          <w:szCs w:val="20"/>
        </w:rPr>
        <w:t xml:space="preserve"> na</w:t>
      </w:r>
      <w:r>
        <w:rPr>
          <w:rFonts w:ascii="Arial" w:hAnsi="Arial" w:cs="Arial"/>
          <w:sz w:val="20"/>
          <w:szCs w:val="20"/>
        </w:rPr>
        <w:t xml:space="preserve"> </w:t>
      </w:r>
      <w:r w:rsidR="00971867">
        <w:rPr>
          <w:rFonts w:ascii="Arial" w:hAnsi="Arial" w:cs="Arial"/>
          <w:sz w:val="20"/>
          <w:szCs w:val="20"/>
        </w:rPr>
        <w:t xml:space="preserve">systém monitorovania kvality odpadových vôd </w:t>
      </w:r>
      <w:r w:rsidR="00971867" w:rsidRPr="00971867">
        <w:rPr>
          <w:rFonts w:ascii="Arial" w:hAnsi="Arial" w:cs="Arial"/>
          <w:sz w:val="20"/>
          <w:szCs w:val="20"/>
        </w:rPr>
        <w:t>podľa článku 2. bod 2.1.1 tejto Zmluvy</w:t>
      </w:r>
      <w:r w:rsidR="00187311" w:rsidRPr="000866C2">
        <w:rPr>
          <w:rFonts w:ascii="Arial" w:hAnsi="Arial" w:cs="Arial"/>
          <w:sz w:val="20"/>
          <w:szCs w:val="20"/>
        </w:rPr>
        <w:t xml:space="preserve"> záruku v trvaní </w:t>
      </w:r>
      <w:r w:rsidR="00A12806">
        <w:rPr>
          <w:rFonts w:ascii="Arial" w:hAnsi="Arial" w:cs="Arial"/>
          <w:b/>
          <w:sz w:val="20"/>
          <w:szCs w:val="20"/>
        </w:rPr>
        <w:t xml:space="preserve">48 </w:t>
      </w:r>
      <w:r w:rsidR="00187311" w:rsidRPr="000866C2">
        <w:rPr>
          <w:rFonts w:ascii="Arial" w:hAnsi="Arial" w:cs="Arial"/>
          <w:sz w:val="20"/>
          <w:szCs w:val="20"/>
        </w:rPr>
        <w:t xml:space="preserve">(slovom: </w:t>
      </w:r>
      <w:r w:rsidR="00A12806">
        <w:rPr>
          <w:rFonts w:ascii="Arial" w:hAnsi="Arial" w:cs="Arial"/>
          <w:sz w:val="20"/>
          <w:szCs w:val="20"/>
        </w:rPr>
        <w:t xml:space="preserve"> štyridsaťosem </w:t>
      </w:r>
      <w:r w:rsidR="00187311" w:rsidRPr="000866C2">
        <w:rPr>
          <w:rFonts w:ascii="Arial" w:hAnsi="Arial" w:cs="Arial"/>
          <w:sz w:val="20"/>
          <w:szCs w:val="20"/>
        </w:rPr>
        <w:t>)</w:t>
      </w:r>
      <w:r w:rsidR="00187311" w:rsidRPr="000866C2">
        <w:rPr>
          <w:rFonts w:ascii="Arial" w:hAnsi="Arial" w:cs="Arial"/>
          <w:b/>
          <w:sz w:val="20"/>
          <w:szCs w:val="20"/>
        </w:rPr>
        <w:t xml:space="preserve"> mesiacov</w:t>
      </w:r>
      <w:r w:rsidR="00187311" w:rsidRPr="000866C2">
        <w:rPr>
          <w:rFonts w:ascii="Arial" w:hAnsi="Arial" w:cs="Arial"/>
          <w:sz w:val="20"/>
          <w:szCs w:val="20"/>
        </w:rPr>
        <w:t xml:space="preserve"> odo dňa protokolárneho odovzdania</w:t>
      </w:r>
      <w:r w:rsidR="00C53CF4">
        <w:rPr>
          <w:rFonts w:ascii="Arial" w:hAnsi="Arial" w:cs="Arial"/>
          <w:sz w:val="20"/>
          <w:szCs w:val="20"/>
        </w:rPr>
        <w:t xml:space="preserve"> </w:t>
      </w:r>
      <w:r w:rsidR="00187311" w:rsidRPr="000866C2">
        <w:rPr>
          <w:rFonts w:ascii="Arial" w:hAnsi="Arial" w:cs="Arial"/>
          <w:sz w:val="20"/>
          <w:szCs w:val="20"/>
        </w:rPr>
        <w:t>Diela (podpísania preberacieho protokolu Oprávnenou osobou Objednávateľa) bez vád a nedorobkov</w:t>
      </w:r>
      <w:r w:rsidR="00187311" w:rsidRPr="000866C2">
        <w:rPr>
          <w:rFonts w:ascii="Arial" w:hAnsi="Arial" w:cs="Arial"/>
          <w:color w:val="000000"/>
          <w:sz w:val="20"/>
          <w:szCs w:val="20"/>
        </w:rPr>
        <w:t>.</w:t>
      </w:r>
      <w:r w:rsidR="00187311" w:rsidRPr="000866C2">
        <w:rPr>
          <w:rFonts w:ascii="Arial" w:hAnsi="Arial" w:cs="Arial"/>
          <w:sz w:val="20"/>
          <w:szCs w:val="20"/>
        </w:rPr>
        <w:t xml:space="preserve"> Zh</w:t>
      </w:r>
      <w:r w:rsidR="00C53CF4">
        <w:rPr>
          <w:rFonts w:ascii="Arial" w:hAnsi="Arial" w:cs="Arial"/>
          <w:sz w:val="20"/>
          <w:szCs w:val="20"/>
        </w:rPr>
        <w:t xml:space="preserve">otoviteľ zodpovedá za vady </w:t>
      </w:r>
      <w:r w:rsidR="000D2B09">
        <w:rPr>
          <w:rFonts w:ascii="Arial" w:hAnsi="Arial" w:cs="Arial"/>
          <w:sz w:val="20"/>
          <w:szCs w:val="20"/>
        </w:rPr>
        <w:t xml:space="preserve">systému monitorovania kvality odpadových vôd </w:t>
      </w:r>
      <w:r w:rsidR="000D2B09" w:rsidRPr="00971867">
        <w:rPr>
          <w:rFonts w:ascii="Arial" w:hAnsi="Arial" w:cs="Arial"/>
          <w:sz w:val="20"/>
          <w:szCs w:val="20"/>
        </w:rPr>
        <w:t xml:space="preserve">podľa </w:t>
      </w:r>
      <w:r w:rsidR="000D2B09" w:rsidRPr="00971867">
        <w:rPr>
          <w:rFonts w:ascii="Arial" w:hAnsi="Arial" w:cs="Arial"/>
          <w:sz w:val="20"/>
          <w:szCs w:val="20"/>
        </w:rPr>
        <w:lastRenderedPageBreak/>
        <w:t>článku 2. bod 2.1.1 tejto Zmluvy</w:t>
      </w:r>
      <w:r w:rsidR="00187311" w:rsidRPr="000866C2">
        <w:rPr>
          <w:rFonts w:ascii="Arial" w:hAnsi="Arial" w:cs="Arial"/>
          <w:sz w:val="20"/>
          <w:szCs w:val="20"/>
        </w:rPr>
        <w:t>, ktor</w:t>
      </w:r>
      <w:r w:rsidR="000D2B09">
        <w:rPr>
          <w:rFonts w:ascii="Arial" w:hAnsi="Arial" w:cs="Arial"/>
          <w:sz w:val="20"/>
          <w:szCs w:val="20"/>
        </w:rPr>
        <w:t>ý</w:t>
      </w:r>
      <w:r w:rsidR="00187311" w:rsidRPr="000866C2">
        <w:rPr>
          <w:rFonts w:ascii="Arial" w:hAnsi="Arial" w:cs="Arial"/>
          <w:sz w:val="20"/>
          <w:szCs w:val="20"/>
        </w:rPr>
        <w:t xml:space="preserve"> preukázateľne má v čase odovzdania</w:t>
      </w:r>
      <w:r w:rsidR="00971867">
        <w:rPr>
          <w:rFonts w:ascii="Arial" w:hAnsi="Arial" w:cs="Arial"/>
          <w:sz w:val="20"/>
          <w:szCs w:val="20"/>
        </w:rPr>
        <w:t xml:space="preserve"> Diela</w:t>
      </w:r>
      <w:r w:rsidR="00187311" w:rsidRPr="000866C2">
        <w:rPr>
          <w:rFonts w:ascii="Arial" w:hAnsi="Arial" w:cs="Arial"/>
          <w:sz w:val="20"/>
          <w:szCs w:val="20"/>
        </w:rPr>
        <w:t xml:space="preserve"> a za vady, ktoré sa vyskytnú počas plynutia záručnej doby.</w:t>
      </w:r>
    </w:p>
    <w:p w14:paraId="7EBE06BC" w14:textId="77777777" w:rsidR="00A52568" w:rsidRDefault="00187311" w:rsidP="00A55CE4">
      <w:pPr>
        <w:pStyle w:val="Odsekzoznamu"/>
        <w:numPr>
          <w:ilvl w:val="0"/>
          <w:numId w:val="14"/>
        </w:numPr>
        <w:tabs>
          <w:tab w:val="left" w:pos="-567"/>
        </w:tabs>
        <w:spacing w:after="0" w:line="240" w:lineRule="auto"/>
        <w:ind w:left="567" w:hanging="567"/>
        <w:jc w:val="both"/>
        <w:rPr>
          <w:rFonts w:ascii="Arial" w:hAnsi="Arial" w:cs="Arial"/>
          <w:sz w:val="20"/>
          <w:szCs w:val="20"/>
        </w:rPr>
      </w:pPr>
      <w:r>
        <w:rPr>
          <w:rFonts w:ascii="Arial" w:hAnsi="Arial" w:cs="Arial"/>
          <w:sz w:val="20"/>
          <w:szCs w:val="20"/>
        </w:rPr>
        <w:t>Zhotoviteľ nezodpovedá za vady, ktoré boli spôsobené použitím podkladov, materiálov a prvkov, prevzatých od Objednávateľa a Zhotoviteľ ani pri vynaložení všetkej starostlivosti nemohol zistiť ich nevhodnosť, prípadne na ňu upozornil Objednávateľa a ten napriek tomu na ich použití trval. Prípadné upozornenie na nevhodnosť je potrebné vykonať vždy písomnou formou.</w:t>
      </w:r>
    </w:p>
    <w:p w14:paraId="5B1548AA" w14:textId="77777777" w:rsidR="00A52568" w:rsidRDefault="00187311" w:rsidP="00A55CE4">
      <w:pPr>
        <w:pStyle w:val="Odsekzoznamu"/>
        <w:numPr>
          <w:ilvl w:val="0"/>
          <w:numId w:val="14"/>
        </w:numPr>
        <w:tabs>
          <w:tab w:val="left" w:pos="-567"/>
        </w:tabs>
        <w:spacing w:after="0" w:line="240" w:lineRule="auto"/>
        <w:ind w:left="567" w:hanging="567"/>
        <w:jc w:val="both"/>
        <w:rPr>
          <w:rFonts w:ascii="Arial" w:hAnsi="Arial" w:cs="Arial"/>
          <w:sz w:val="20"/>
          <w:szCs w:val="20"/>
        </w:rPr>
      </w:pPr>
      <w:r>
        <w:rPr>
          <w:rFonts w:ascii="Arial" w:hAnsi="Arial" w:cs="Arial"/>
          <w:sz w:val="20"/>
          <w:szCs w:val="20"/>
        </w:rPr>
        <w:t>Zhotoviteľ je povinný vady odstrániť bezodplatne najneskôr do 10 (slovom: desiatich) dní od doručenia Oznámenia vád, príp. v inej lehote po písomnej dohode oboch zmluvných strán.</w:t>
      </w:r>
    </w:p>
    <w:p w14:paraId="5A919106" w14:textId="1DD24F9F" w:rsidR="00A52568" w:rsidRDefault="00187311" w:rsidP="00A55CE4">
      <w:pPr>
        <w:pStyle w:val="Odsekzoznamu"/>
        <w:numPr>
          <w:ilvl w:val="0"/>
          <w:numId w:val="14"/>
        </w:numPr>
        <w:tabs>
          <w:tab w:val="left" w:pos="-567"/>
        </w:tabs>
        <w:spacing w:after="0" w:line="240" w:lineRule="auto"/>
        <w:ind w:left="567" w:hanging="567"/>
        <w:jc w:val="both"/>
        <w:rPr>
          <w:rFonts w:ascii="Arial" w:hAnsi="Arial" w:cs="Arial"/>
          <w:sz w:val="20"/>
          <w:szCs w:val="20"/>
        </w:rPr>
      </w:pPr>
      <w:r>
        <w:rPr>
          <w:rFonts w:ascii="Arial" w:hAnsi="Arial" w:cs="Arial"/>
          <w:sz w:val="20"/>
          <w:szCs w:val="20"/>
        </w:rPr>
        <w:t>Objednávateľ je povinný zistené vady u Zhotoviteľa uplatniť kedykoľvek počas plynutia záručnej doby a to e-mailom na adresu:</w:t>
      </w:r>
      <w:r w:rsidR="00B069A5">
        <w:rPr>
          <w:rFonts w:ascii="Arial" w:hAnsi="Arial" w:cs="Arial"/>
          <w:sz w:val="20"/>
          <w:szCs w:val="20"/>
        </w:rPr>
        <w:t xml:space="preserve"> ................................</w:t>
      </w:r>
      <w:r>
        <w:rPr>
          <w:rFonts w:ascii="Arial" w:hAnsi="Arial" w:cs="Arial"/>
          <w:i/>
          <w:color w:val="FF0000"/>
          <w:sz w:val="20"/>
          <w:szCs w:val="20"/>
        </w:rPr>
        <w:t xml:space="preserve"> doplní uchádzač</w:t>
      </w:r>
      <w:r>
        <w:rPr>
          <w:rFonts w:ascii="Arial" w:hAnsi="Arial" w:cs="Arial"/>
          <w:color w:val="FF0000"/>
          <w:sz w:val="20"/>
          <w:szCs w:val="20"/>
        </w:rPr>
        <w:t xml:space="preserve"> </w:t>
      </w:r>
      <w:r>
        <w:rPr>
          <w:rFonts w:ascii="Arial" w:hAnsi="Arial" w:cs="Arial"/>
          <w:sz w:val="20"/>
          <w:szCs w:val="20"/>
        </w:rPr>
        <w:t>(ďalej len „Oznámenie vád“) spolu so stručným popisom vád.</w:t>
      </w:r>
    </w:p>
    <w:p w14:paraId="1D758945" w14:textId="77777777" w:rsidR="00A52568" w:rsidRDefault="00187311" w:rsidP="00A55CE4">
      <w:pPr>
        <w:pStyle w:val="Odsekzoznamu"/>
        <w:numPr>
          <w:ilvl w:val="0"/>
          <w:numId w:val="14"/>
        </w:numPr>
        <w:tabs>
          <w:tab w:val="left" w:pos="-567"/>
        </w:tabs>
        <w:spacing w:after="0" w:line="240" w:lineRule="auto"/>
        <w:ind w:left="567" w:hanging="567"/>
        <w:jc w:val="both"/>
        <w:rPr>
          <w:rFonts w:ascii="Arial" w:hAnsi="Arial" w:cs="Arial"/>
          <w:sz w:val="20"/>
          <w:szCs w:val="20"/>
        </w:rPr>
      </w:pPr>
      <w:r>
        <w:rPr>
          <w:rFonts w:ascii="Arial" w:hAnsi="Arial" w:cs="Arial"/>
          <w:sz w:val="20"/>
          <w:szCs w:val="20"/>
        </w:rPr>
        <w:t>Zmluvné strany sa dohodli, že Zhotoviteľ je povinný poskytnúť Objednávateľovi ním zvolené záručné plnenie.</w:t>
      </w:r>
    </w:p>
    <w:p w14:paraId="411FD9BC" w14:textId="1381898C" w:rsidR="00A52568" w:rsidRDefault="00187311" w:rsidP="00A55CE4">
      <w:pPr>
        <w:pStyle w:val="Odsekzoznamu"/>
        <w:numPr>
          <w:ilvl w:val="0"/>
          <w:numId w:val="14"/>
        </w:numPr>
        <w:tabs>
          <w:tab w:val="left" w:pos="-567"/>
        </w:tabs>
        <w:spacing w:after="0" w:line="240" w:lineRule="auto"/>
        <w:ind w:left="567" w:hanging="567"/>
        <w:jc w:val="both"/>
        <w:rPr>
          <w:rFonts w:ascii="Arial" w:hAnsi="Arial" w:cs="Arial"/>
          <w:sz w:val="20"/>
          <w:szCs w:val="20"/>
        </w:rPr>
      </w:pPr>
      <w:r>
        <w:rPr>
          <w:rFonts w:ascii="Arial" w:hAnsi="Arial" w:cs="Arial"/>
          <w:sz w:val="20"/>
          <w:szCs w:val="20"/>
        </w:rPr>
        <w:t xml:space="preserve">Pre vylúčenie pochybností platí, že po dohodnutú záručnú dobu bude </w:t>
      </w:r>
      <w:r w:rsidR="000D2B09">
        <w:rPr>
          <w:rFonts w:ascii="Arial" w:hAnsi="Arial" w:cs="Arial"/>
          <w:sz w:val="20"/>
          <w:szCs w:val="20"/>
        </w:rPr>
        <w:t xml:space="preserve">systém monitorovania kvality odpadových vôd </w:t>
      </w:r>
      <w:r w:rsidR="000D2B09" w:rsidRPr="00971867">
        <w:rPr>
          <w:rFonts w:ascii="Arial" w:hAnsi="Arial" w:cs="Arial"/>
          <w:sz w:val="20"/>
          <w:szCs w:val="20"/>
        </w:rPr>
        <w:t>podľa článku 2. bod 2.1.1 tejto Zmluvy</w:t>
      </w:r>
      <w:r w:rsidR="000D2B09">
        <w:rPr>
          <w:rFonts w:ascii="Arial" w:hAnsi="Arial" w:cs="Arial"/>
          <w:sz w:val="20"/>
          <w:szCs w:val="20"/>
        </w:rPr>
        <w:t xml:space="preserve"> </w:t>
      </w:r>
      <w:r w:rsidR="00A05D98">
        <w:rPr>
          <w:rFonts w:ascii="Arial" w:hAnsi="Arial" w:cs="Arial"/>
          <w:sz w:val="20"/>
          <w:szCs w:val="20"/>
        </w:rPr>
        <w:t>spôsobil</w:t>
      </w:r>
      <w:r w:rsidR="000D2B09">
        <w:rPr>
          <w:rFonts w:ascii="Arial" w:hAnsi="Arial" w:cs="Arial"/>
          <w:sz w:val="20"/>
          <w:szCs w:val="20"/>
        </w:rPr>
        <w:t>ý</w:t>
      </w:r>
      <w:r w:rsidR="007478C9">
        <w:rPr>
          <w:rFonts w:ascii="Arial" w:hAnsi="Arial" w:cs="Arial"/>
          <w:sz w:val="20"/>
          <w:szCs w:val="20"/>
        </w:rPr>
        <w:t xml:space="preserve"> na užívanie a zachová si O</w:t>
      </w:r>
      <w:r w:rsidR="000D2B09">
        <w:rPr>
          <w:rFonts w:ascii="Arial" w:hAnsi="Arial" w:cs="Arial"/>
          <w:sz w:val="20"/>
          <w:szCs w:val="20"/>
        </w:rPr>
        <w:t>bjednávateľom a Z</w:t>
      </w:r>
      <w:r>
        <w:rPr>
          <w:rFonts w:ascii="Arial" w:hAnsi="Arial" w:cs="Arial"/>
          <w:sz w:val="20"/>
          <w:szCs w:val="20"/>
        </w:rPr>
        <w:t>mluvou vymienené vlastnosti (akosť). V opačnom pr</w:t>
      </w:r>
      <w:r w:rsidR="007478C9">
        <w:rPr>
          <w:rFonts w:ascii="Arial" w:hAnsi="Arial" w:cs="Arial"/>
          <w:sz w:val="20"/>
          <w:szCs w:val="20"/>
        </w:rPr>
        <w:t>ípade zodpovedá Z</w:t>
      </w:r>
      <w:r>
        <w:rPr>
          <w:rFonts w:ascii="Arial" w:hAnsi="Arial" w:cs="Arial"/>
          <w:sz w:val="20"/>
          <w:szCs w:val="20"/>
        </w:rPr>
        <w:t xml:space="preserve">hotoviteľ za škodu, ktorá </w:t>
      </w:r>
      <w:r w:rsidR="007478C9">
        <w:rPr>
          <w:rFonts w:ascii="Arial" w:hAnsi="Arial" w:cs="Arial"/>
          <w:sz w:val="20"/>
          <w:szCs w:val="20"/>
        </w:rPr>
        <w:t>O</w:t>
      </w:r>
      <w:r>
        <w:rPr>
          <w:rFonts w:ascii="Arial" w:hAnsi="Arial" w:cs="Arial"/>
          <w:sz w:val="20"/>
          <w:szCs w:val="20"/>
        </w:rPr>
        <w:t xml:space="preserve">bjednávateľovi vznikne v dôsledku nesplnenia tejto povinnosti </w:t>
      </w:r>
      <w:r w:rsidR="007478C9">
        <w:rPr>
          <w:rFonts w:ascii="Arial" w:hAnsi="Arial" w:cs="Arial"/>
          <w:sz w:val="20"/>
          <w:szCs w:val="20"/>
        </w:rPr>
        <w:t>Z</w:t>
      </w:r>
      <w:r>
        <w:rPr>
          <w:rFonts w:ascii="Arial" w:hAnsi="Arial" w:cs="Arial"/>
          <w:sz w:val="20"/>
          <w:szCs w:val="20"/>
        </w:rPr>
        <w:t xml:space="preserve">hotoviteľa. </w:t>
      </w:r>
    </w:p>
    <w:p w14:paraId="7DF0C793" w14:textId="564A9935" w:rsidR="00A52568" w:rsidRDefault="00187311" w:rsidP="00A55CE4">
      <w:pPr>
        <w:pStyle w:val="Odsekzoznamu"/>
        <w:numPr>
          <w:ilvl w:val="0"/>
          <w:numId w:val="14"/>
        </w:numPr>
        <w:spacing w:after="0" w:line="240" w:lineRule="auto"/>
        <w:ind w:left="567" w:hanging="567"/>
        <w:jc w:val="both"/>
        <w:rPr>
          <w:rFonts w:ascii="Arial" w:hAnsi="Arial" w:cs="Arial"/>
          <w:sz w:val="20"/>
        </w:rPr>
      </w:pPr>
      <w:r>
        <w:rPr>
          <w:rFonts w:ascii="Arial" w:hAnsi="Arial" w:cs="Arial"/>
          <w:sz w:val="20"/>
        </w:rPr>
        <w:t xml:space="preserve">Zhotoviteľ zodpovedá </w:t>
      </w:r>
      <w:r w:rsidR="00A05D98">
        <w:rPr>
          <w:rFonts w:ascii="Arial" w:hAnsi="Arial" w:cs="Arial"/>
          <w:sz w:val="20"/>
        </w:rPr>
        <w:t>O</w:t>
      </w:r>
      <w:r>
        <w:rPr>
          <w:rFonts w:ascii="Arial" w:hAnsi="Arial" w:cs="Arial"/>
          <w:sz w:val="20"/>
        </w:rPr>
        <w:t xml:space="preserve">bjednávateľovi za akékoľvek škody na majetku a/alebo majetkových právach </w:t>
      </w:r>
      <w:r w:rsidR="00CC1324">
        <w:rPr>
          <w:rFonts w:ascii="Arial" w:hAnsi="Arial" w:cs="Arial"/>
          <w:sz w:val="20"/>
        </w:rPr>
        <w:t>O</w:t>
      </w:r>
      <w:r>
        <w:rPr>
          <w:rFonts w:ascii="Arial" w:hAnsi="Arial" w:cs="Arial"/>
          <w:sz w:val="20"/>
        </w:rPr>
        <w:t xml:space="preserve">bjednávateľa a/alebo tretích osôb, vzniknuté v dôsledku jeho činností podľa tejto </w:t>
      </w:r>
      <w:r w:rsidR="00A05D98">
        <w:rPr>
          <w:rFonts w:ascii="Arial" w:hAnsi="Arial" w:cs="Arial"/>
          <w:sz w:val="20"/>
        </w:rPr>
        <w:t>Z</w:t>
      </w:r>
      <w:r>
        <w:rPr>
          <w:rFonts w:ascii="Arial" w:hAnsi="Arial" w:cs="Arial"/>
          <w:sz w:val="20"/>
        </w:rPr>
        <w:t xml:space="preserve">mluvy a zaväzuje sa </w:t>
      </w:r>
      <w:r w:rsidR="00A05D98">
        <w:rPr>
          <w:rFonts w:ascii="Arial" w:hAnsi="Arial" w:cs="Arial"/>
          <w:sz w:val="20"/>
        </w:rPr>
        <w:t>O</w:t>
      </w:r>
      <w:r>
        <w:rPr>
          <w:rFonts w:ascii="Arial" w:hAnsi="Arial" w:cs="Arial"/>
          <w:sz w:val="20"/>
        </w:rPr>
        <w:t xml:space="preserve">bjednávateľovi, že vyššie uvedené škody na svoje náklady do 7 (slovom: siedmych) dní odo dňa ich písomného oznámenia (doručeného poštou/e-mailom alebo osobne alebo kuriérom) </w:t>
      </w:r>
      <w:r w:rsidR="00A05D98">
        <w:rPr>
          <w:rFonts w:ascii="Arial" w:hAnsi="Arial" w:cs="Arial"/>
          <w:sz w:val="20"/>
        </w:rPr>
        <w:t>O</w:t>
      </w:r>
      <w:r>
        <w:rPr>
          <w:rFonts w:ascii="Arial" w:hAnsi="Arial" w:cs="Arial"/>
          <w:sz w:val="20"/>
        </w:rPr>
        <w:t>bjednávateľom odstráni a/alebo uhra</w:t>
      </w:r>
      <w:r w:rsidR="00CC1324">
        <w:rPr>
          <w:rFonts w:ascii="Arial" w:hAnsi="Arial" w:cs="Arial"/>
          <w:sz w:val="20"/>
        </w:rPr>
        <w:t>dí. Za škodu sa na účely tejto Z</w:t>
      </w:r>
      <w:r>
        <w:rPr>
          <w:rFonts w:ascii="Arial" w:hAnsi="Arial" w:cs="Arial"/>
          <w:sz w:val="20"/>
        </w:rPr>
        <w:t xml:space="preserve">mluvy považuje okrem iného aj majetková ujma </w:t>
      </w:r>
      <w:r w:rsidR="00A05D98">
        <w:rPr>
          <w:rFonts w:ascii="Arial" w:hAnsi="Arial" w:cs="Arial"/>
          <w:sz w:val="20"/>
        </w:rPr>
        <w:t>O</w:t>
      </w:r>
      <w:r>
        <w:rPr>
          <w:rFonts w:ascii="Arial" w:hAnsi="Arial" w:cs="Arial"/>
          <w:sz w:val="20"/>
        </w:rPr>
        <w:t xml:space="preserve">bjednávateľa, ktorá vznikla v dôsledku </w:t>
      </w:r>
      <w:proofErr w:type="spellStart"/>
      <w:r>
        <w:rPr>
          <w:rFonts w:ascii="Arial" w:hAnsi="Arial" w:cs="Arial"/>
          <w:sz w:val="20"/>
        </w:rPr>
        <w:t>vadného</w:t>
      </w:r>
      <w:proofErr w:type="spellEnd"/>
      <w:r>
        <w:rPr>
          <w:rFonts w:ascii="Arial" w:hAnsi="Arial" w:cs="Arial"/>
          <w:sz w:val="20"/>
        </w:rPr>
        <w:t xml:space="preserve"> plnenia alebo neplnenia (alebo ich kombináciou) </w:t>
      </w:r>
      <w:r w:rsidR="00A05D98">
        <w:rPr>
          <w:rFonts w:ascii="Arial" w:hAnsi="Arial" w:cs="Arial"/>
          <w:sz w:val="20"/>
        </w:rPr>
        <w:t>Z</w:t>
      </w:r>
      <w:r>
        <w:rPr>
          <w:rFonts w:ascii="Arial" w:hAnsi="Arial" w:cs="Arial"/>
          <w:sz w:val="20"/>
        </w:rPr>
        <w:t>hotoviteľa.</w:t>
      </w:r>
    </w:p>
    <w:p w14:paraId="19256125" w14:textId="77777777" w:rsidR="00A52568" w:rsidRDefault="00A52568">
      <w:pPr>
        <w:pStyle w:val="Odsekzoznamu"/>
        <w:spacing w:after="0" w:line="240" w:lineRule="auto"/>
        <w:ind w:hanging="720"/>
        <w:rPr>
          <w:rFonts w:ascii="Arial" w:hAnsi="Arial" w:cs="Arial"/>
          <w:sz w:val="20"/>
          <w:szCs w:val="20"/>
        </w:rPr>
      </w:pPr>
    </w:p>
    <w:p w14:paraId="4A0C7CF7" w14:textId="77777777" w:rsidR="00A52568" w:rsidRDefault="00187311">
      <w:pPr>
        <w:spacing w:after="0" w:line="240" w:lineRule="auto"/>
        <w:jc w:val="center"/>
        <w:rPr>
          <w:rFonts w:ascii="Arial" w:eastAsiaTheme="majorEastAsia" w:hAnsi="Arial" w:cstheme="majorBidi"/>
          <w:b/>
          <w:sz w:val="20"/>
          <w:szCs w:val="20"/>
          <w:u w:val="single"/>
        </w:rPr>
      </w:pPr>
      <w:r>
        <w:rPr>
          <w:rFonts w:ascii="Arial" w:eastAsiaTheme="majorEastAsia" w:hAnsi="Arial" w:cstheme="majorBidi"/>
          <w:b/>
          <w:sz w:val="20"/>
          <w:szCs w:val="20"/>
          <w:u w:val="single"/>
        </w:rPr>
        <w:t>ČLÁNOK 8.</w:t>
      </w:r>
    </w:p>
    <w:p w14:paraId="5C22F63B" w14:textId="77777777" w:rsidR="00A52568" w:rsidRDefault="00187311">
      <w:pPr>
        <w:spacing w:after="0" w:line="240" w:lineRule="auto"/>
        <w:jc w:val="center"/>
        <w:rPr>
          <w:rFonts w:ascii="Arial" w:eastAsiaTheme="majorEastAsia" w:hAnsi="Arial" w:cstheme="majorBidi"/>
          <w:b/>
          <w:sz w:val="20"/>
          <w:szCs w:val="20"/>
          <w:u w:val="single"/>
        </w:rPr>
      </w:pPr>
      <w:r>
        <w:rPr>
          <w:rFonts w:ascii="Arial" w:eastAsiaTheme="majorEastAsia" w:hAnsi="Arial" w:cstheme="majorBidi"/>
          <w:b/>
          <w:sz w:val="20"/>
          <w:szCs w:val="20"/>
          <w:u w:val="single"/>
        </w:rPr>
        <w:t>ZMLUVNÉ POKUTY</w:t>
      </w:r>
    </w:p>
    <w:p w14:paraId="444D21DB" w14:textId="77777777" w:rsidR="00A52568" w:rsidRDefault="00A52568">
      <w:pPr>
        <w:spacing w:after="0" w:line="240" w:lineRule="auto"/>
        <w:jc w:val="center"/>
        <w:rPr>
          <w:rFonts w:ascii="Arial" w:eastAsia="Times New Roman" w:hAnsi="Arial" w:cs="Arial"/>
          <w:b/>
          <w:sz w:val="20"/>
          <w:szCs w:val="20"/>
          <w:lang w:eastAsia="sk-SK"/>
        </w:rPr>
      </w:pPr>
    </w:p>
    <w:p w14:paraId="5E18A207" w14:textId="2D693B58" w:rsidR="00A52568" w:rsidRDefault="00187311" w:rsidP="00A55CE4">
      <w:pPr>
        <w:pStyle w:val="Odsekzoznamu"/>
        <w:numPr>
          <w:ilvl w:val="0"/>
          <w:numId w:val="15"/>
        </w:numPr>
        <w:spacing w:after="0" w:line="240" w:lineRule="auto"/>
        <w:ind w:left="567" w:hanging="567"/>
        <w:jc w:val="both"/>
        <w:rPr>
          <w:rFonts w:ascii="Arial" w:eastAsia="Times New Roman" w:hAnsi="Arial" w:cs="Arial"/>
          <w:sz w:val="20"/>
          <w:szCs w:val="20"/>
          <w:lang w:eastAsia="sk-SK"/>
        </w:rPr>
      </w:pPr>
      <w:r>
        <w:rPr>
          <w:rFonts w:ascii="Arial" w:hAnsi="Arial" w:cs="Arial"/>
          <w:sz w:val="20"/>
          <w:szCs w:val="20"/>
        </w:rPr>
        <w:t xml:space="preserve">Objednávateľ si môže v prípade omeškania Zhotoviteľa </w:t>
      </w:r>
      <w:r w:rsidR="00A05D98">
        <w:rPr>
          <w:rFonts w:ascii="Arial" w:hAnsi="Arial" w:cs="Arial"/>
          <w:sz w:val="20"/>
          <w:szCs w:val="20"/>
        </w:rPr>
        <w:t>oproti termín</w:t>
      </w:r>
      <w:r w:rsidR="00E076C4">
        <w:rPr>
          <w:rFonts w:ascii="Arial" w:hAnsi="Arial" w:cs="Arial"/>
          <w:sz w:val="20"/>
          <w:szCs w:val="20"/>
        </w:rPr>
        <w:t>u</w:t>
      </w:r>
      <w:r>
        <w:rPr>
          <w:rFonts w:ascii="Arial" w:hAnsi="Arial" w:cs="Arial"/>
          <w:sz w:val="20"/>
          <w:szCs w:val="20"/>
        </w:rPr>
        <w:t xml:space="preserve">, </w:t>
      </w:r>
      <w:r w:rsidR="00696F4A">
        <w:rPr>
          <w:rFonts w:ascii="Arial" w:hAnsi="Arial" w:cs="Arial"/>
          <w:sz w:val="20"/>
          <w:szCs w:val="20"/>
        </w:rPr>
        <w:t>v zmysle článku 3. bod 3.1</w:t>
      </w:r>
      <w:r w:rsidR="00E076C4">
        <w:rPr>
          <w:rFonts w:ascii="Arial" w:hAnsi="Arial" w:cs="Arial"/>
          <w:sz w:val="20"/>
          <w:szCs w:val="20"/>
        </w:rPr>
        <w:t>.1</w:t>
      </w:r>
      <w:r w:rsidR="00696F4A">
        <w:rPr>
          <w:rFonts w:ascii="Arial" w:hAnsi="Arial" w:cs="Arial"/>
          <w:sz w:val="20"/>
          <w:szCs w:val="20"/>
        </w:rPr>
        <w:t xml:space="preserve"> a/alebo článku 6. bod 6.17 tejto Zmluvy,</w:t>
      </w:r>
      <w:r>
        <w:rPr>
          <w:rFonts w:ascii="Arial" w:hAnsi="Arial" w:cs="Arial"/>
          <w:sz w:val="20"/>
          <w:szCs w:val="20"/>
        </w:rPr>
        <w:t xml:space="preserve"> uplatniť u Zhotoviteľa zmluvnú pokutu vo výške </w:t>
      </w:r>
      <w:r w:rsidR="00971867">
        <w:rPr>
          <w:rFonts w:ascii="Arial" w:hAnsi="Arial" w:cs="Arial"/>
          <w:sz w:val="20"/>
          <w:szCs w:val="20"/>
        </w:rPr>
        <w:t>1</w:t>
      </w:r>
      <w:r w:rsidR="00A05D98">
        <w:rPr>
          <w:rFonts w:ascii="Arial" w:hAnsi="Arial" w:cs="Arial"/>
          <w:sz w:val="20"/>
          <w:szCs w:val="20"/>
        </w:rPr>
        <w:t>00 (slovom: sto eur) EUR</w:t>
      </w:r>
      <w:r>
        <w:rPr>
          <w:rFonts w:ascii="Arial" w:hAnsi="Arial" w:cs="Arial"/>
          <w:sz w:val="20"/>
          <w:szCs w:val="20"/>
        </w:rPr>
        <w:t xml:space="preserve"> za kaž</w:t>
      </w:r>
      <w:r w:rsidR="00696F4A">
        <w:rPr>
          <w:rFonts w:ascii="Arial" w:hAnsi="Arial" w:cs="Arial"/>
          <w:sz w:val="20"/>
          <w:szCs w:val="20"/>
        </w:rPr>
        <w:t>dý aj začatý deň omeškania, a to za každý jednotlivý prípad</w:t>
      </w:r>
      <w:r w:rsidR="00696F4A">
        <w:rPr>
          <w:rFonts w:ascii="Arial" w:eastAsia="Times New Roman" w:hAnsi="Arial" w:cs="Arial"/>
          <w:sz w:val="20"/>
          <w:szCs w:val="20"/>
          <w:lang w:eastAsia="sk-SK"/>
        </w:rPr>
        <w:t>.</w:t>
      </w:r>
      <w:r>
        <w:rPr>
          <w:rFonts w:ascii="Arial" w:hAnsi="Arial" w:cs="Arial"/>
          <w:sz w:val="20"/>
          <w:szCs w:val="20"/>
        </w:rPr>
        <w:t xml:space="preserve"> </w:t>
      </w:r>
    </w:p>
    <w:p w14:paraId="703CEA40" w14:textId="77777777" w:rsidR="00A52568" w:rsidRDefault="00187311" w:rsidP="00A55CE4">
      <w:pPr>
        <w:pStyle w:val="Odsekzoznamu"/>
        <w:numPr>
          <w:ilvl w:val="0"/>
          <w:numId w:val="15"/>
        </w:numPr>
        <w:spacing w:after="0" w:line="240" w:lineRule="auto"/>
        <w:ind w:left="567" w:hanging="567"/>
        <w:jc w:val="both"/>
        <w:rPr>
          <w:rFonts w:ascii="Arial" w:eastAsia="Times New Roman" w:hAnsi="Arial" w:cs="Arial"/>
          <w:sz w:val="20"/>
          <w:szCs w:val="20"/>
          <w:lang w:eastAsia="sk-SK"/>
        </w:rPr>
      </w:pPr>
      <w:r>
        <w:rPr>
          <w:rFonts w:ascii="Arial" w:hAnsi="Arial" w:cs="Arial"/>
          <w:sz w:val="20"/>
          <w:szCs w:val="20"/>
        </w:rPr>
        <w:t xml:space="preserve">V prípade porušenia povinnosti Zhotoviteľa riešiť a </w:t>
      </w:r>
      <w:r>
        <w:rPr>
          <w:rFonts w:ascii="Arial" w:hAnsi="Arial" w:cs="Arial"/>
          <w:color w:val="000000"/>
          <w:sz w:val="20"/>
          <w:szCs w:val="20"/>
        </w:rPr>
        <w:t xml:space="preserve">odstraňovať vady v lehotách podľa článku 7. bod 7.4 tejto Zmluvy, je </w:t>
      </w:r>
      <w:r>
        <w:rPr>
          <w:rFonts w:ascii="Arial" w:hAnsi="Arial" w:cs="Arial"/>
          <w:sz w:val="20"/>
          <w:szCs w:val="20"/>
        </w:rPr>
        <w:t>Objednávateľ oprávnený požadovať od Zhotoviteľa uhradenie zmluvnej pokuty vo výške</w:t>
      </w:r>
      <w:r>
        <w:rPr>
          <w:rFonts w:ascii="Arial" w:eastAsia="Times New Roman" w:hAnsi="Arial" w:cs="Arial"/>
          <w:sz w:val="20"/>
          <w:szCs w:val="20"/>
          <w:lang w:eastAsia="sk-SK"/>
        </w:rPr>
        <w:t xml:space="preserve"> 100,- EUR (slovom: jednosto eur) za každý aj začatý deň omeškania, </w:t>
      </w:r>
      <w:r>
        <w:rPr>
          <w:rFonts w:ascii="Arial" w:hAnsi="Arial" w:cs="Arial"/>
          <w:sz w:val="20"/>
          <w:szCs w:val="20"/>
        </w:rPr>
        <w:t>a to za každý jednotlivý prípad</w:t>
      </w:r>
      <w:r>
        <w:rPr>
          <w:rFonts w:ascii="Arial" w:eastAsia="Times New Roman" w:hAnsi="Arial" w:cs="Arial"/>
          <w:sz w:val="20"/>
          <w:szCs w:val="20"/>
          <w:lang w:eastAsia="sk-SK"/>
        </w:rPr>
        <w:t>.</w:t>
      </w:r>
    </w:p>
    <w:p w14:paraId="6BF3945B" w14:textId="77777777" w:rsidR="00A52568" w:rsidRDefault="00187311" w:rsidP="00A55CE4">
      <w:pPr>
        <w:pStyle w:val="AOHead1"/>
        <w:widowControl w:val="0"/>
        <w:numPr>
          <w:ilvl w:val="0"/>
          <w:numId w:val="15"/>
        </w:numPr>
        <w:spacing w:before="0" w:line="240" w:lineRule="auto"/>
        <w:ind w:left="567" w:hanging="567"/>
        <w:rPr>
          <w:rFonts w:ascii="Arial" w:hAnsi="Arial" w:cs="Arial"/>
          <w:b w:val="0"/>
          <w:caps w:val="0"/>
          <w:sz w:val="20"/>
          <w:szCs w:val="20"/>
          <w:lang w:val="sk-SK"/>
        </w:rPr>
      </w:pPr>
      <w:r>
        <w:rPr>
          <w:rFonts w:ascii="Arial" w:hAnsi="Arial" w:cs="Arial"/>
          <w:b w:val="0"/>
          <w:caps w:val="0"/>
          <w:sz w:val="20"/>
          <w:szCs w:val="20"/>
          <w:lang w:val="sk-SK"/>
        </w:rPr>
        <w:t xml:space="preserve">V prípade, ak </w:t>
      </w:r>
      <w:proofErr w:type="spellStart"/>
      <w:r>
        <w:rPr>
          <w:rFonts w:ascii="Arial" w:hAnsi="Arial" w:cs="Arial"/>
          <w:b w:val="0"/>
          <w:sz w:val="20"/>
          <w:szCs w:val="20"/>
        </w:rPr>
        <w:t>Z</w:t>
      </w:r>
      <w:r>
        <w:rPr>
          <w:rFonts w:ascii="Arial" w:hAnsi="Arial" w:cs="Arial"/>
          <w:b w:val="0"/>
          <w:caps w:val="0"/>
          <w:sz w:val="20"/>
          <w:szCs w:val="20"/>
        </w:rPr>
        <w:t>hotoviteľ</w:t>
      </w:r>
      <w:proofErr w:type="spellEnd"/>
      <w:r>
        <w:rPr>
          <w:rFonts w:ascii="Arial" w:hAnsi="Arial" w:cs="Arial"/>
          <w:b w:val="0"/>
          <w:sz w:val="20"/>
          <w:szCs w:val="20"/>
        </w:rPr>
        <w:t xml:space="preserve"> </w:t>
      </w:r>
      <w:r>
        <w:rPr>
          <w:rFonts w:ascii="Arial" w:hAnsi="Arial" w:cs="Arial"/>
          <w:b w:val="0"/>
          <w:caps w:val="0"/>
          <w:sz w:val="20"/>
          <w:szCs w:val="20"/>
          <w:lang w:val="sk-SK"/>
        </w:rPr>
        <w:t>poverí časťou plnenia Zmluvy subdodávateľa v rozpore s podmienkami, uvedenými v článku 11. tejto Zmluvy, je Objednávateľ oprávnený uplatniť si u </w:t>
      </w:r>
      <w:proofErr w:type="spellStart"/>
      <w:r>
        <w:rPr>
          <w:rFonts w:ascii="Arial" w:hAnsi="Arial" w:cs="Arial"/>
          <w:b w:val="0"/>
          <w:sz w:val="20"/>
          <w:szCs w:val="20"/>
        </w:rPr>
        <w:t>Z</w:t>
      </w:r>
      <w:r>
        <w:rPr>
          <w:rFonts w:ascii="Arial" w:hAnsi="Arial" w:cs="Arial"/>
          <w:b w:val="0"/>
          <w:caps w:val="0"/>
          <w:sz w:val="20"/>
          <w:szCs w:val="20"/>
        </w:rPr>
        <w:t>hotoviteľ</w:t>
      </w:r>
      <w:proofErr w:type="spellEnd"/>
      <w:r>
        <w:rPr>
          <w:rFonts w:ascii="Arial" w:hAnsi="Arial" w:cs="Arial"/>
          <w:b w:val="0"/>
          <w:caps w:val="0"/>
          <w:sz w:val="20"/>
          <w:szCs w:val="20"/>
          <w:lang w:val="sk-SK"/>
        </w:rPr>
        <w:t>a nárok na zaplatenie zmluvnej pokuty</w:t>
      </w:r>
      <w:r>
        <w:rPr>
          <w:rFonts w:ascii="Arial" w:hAnsi="Arial" w:cs="Arial"/>
          <w:caps w:val="0"/>
          <w:sz w:val="20"/>
          <w:szCs w:val="20"/>
        </w:rPr>
        <w:t xml:space="preserve"> </w:t>
      </w:r>
      <w:r>
        <w:rPr>
          <w:rFonts w:ascii="Arial" w:hAnsi="Arial" w:cs="Arial"/>
          <w:b w:val="0"/>
          <w:caps w:val="0"/>
          <w:sz w:val="20"/>
          <w:szCs w:val="20"/>
          <w:lang w:val="sk-SK"/>
        </w:rPr>
        <w:t>vo výške 5 000,- EUR (slovom: päťtisíc eur) za každé jedno porušenie.</w:t>
      </w:r>
    </w:p>
    <w:p w14:paraId="7A8F51AE" w14:textId="5D80F736" w:rsidR="00A52568" w:rsidRDefault="00187311" w:rsidP="00A55CE4">
      <w:pPr>
        <w:pStyle w:val="Odsekzoznamu"/>
        <w:widowControl w:val="0"/>
        <w:numPr>
          <w:ilvl w:val="0"/>
          <w:numId w:val="15"/>
        </w:numPr>
        <w:autoSpaceDE w:val="0"/>
        <w:autoSpaceDN w:val="0"/>
        <w:spacing w:after="0" w:line="240" w:lineRule="auto"/>
        <w:ind w:left="567" w:hanging="567"/>
        <w:contextualSpacing w:val="0"/>
        <w:jc w:val="both"/>
        <w:rPr>
          <w:rFonts w:ascii="Arial" w:hAnsi="Arial" w:cs="Arial"/>
          <w:sz w:val="20"/>
        </w:rPr>
      </w:pPr>
      <w:r>
        <w:rPr>
          <w:rFonts w:ascii="Arial" w:hAnsi="Arial" w:cs="Arial"/>
          <w:sz w:val="20"/>
        </w:rPr>
        <w:t xml:space="preserve">V prípade, ak dôjde k porušeniu povinnosti </w:t>
      </w:r>
      <w:r>
        <w:rPr>
          <w:rFonts w:ascii="Arial" w:hAnsi="Arial" w:cs="Arial"/>
          <w:sz w:val="20"/>
          <w:szCs w:val="20"/>
        </w:rPr>
        <w:t>Zhotoviteľa</w:t>
      </w:r>
      <w:r>
        <w:rPr>
          <w:rFonts w:ascii="Arial" w:hAnsi="Arial" w:cs="Arial"/>
          <w:sz w:val="20"/>
        </w:rPr>
        <w:t xml:space="preserve">, týkajúcej sa ochrany, spracúvania a bezpečnosti osobných údajov a dôverných informácií podľa článku 10. tejto Zmluvy, je Objednávateľ oprávnený uplatniť si voči </w:t>
      </w:r>
      <w:r>
        <w:rPr>
          <w:rFonts w:ascii="Arial" w:hAnsi="Arial" w:cs="Arial"/>
          <w:sz w:val="20"/>
          <w:szCs w:val="20"/>
        </w:rPr>
        <w:t>Zhotoviteľ</w:t>
      </w:r>
      <w:r>
        <w:rPr>
          <w:rFonts w:ascii="Arial" w:hAnsi="Arial" w:cs="Arial"/>
          <w:sz w:val="20"/>
        </w:rPr>
        <w:t xml:space="preserve">ovi preukázateľnú škodu. V prípade, že škodu nie je možné finančne vyjadriť (napr. § 17, § 44 Obchodného zákonníka), je </w:t>
      </w:r>
      <w:r>
        <w:rPr>
          <w:rFonts w:ascii="Arial" w:hAnsi="Arial" w:cs="Arial"/>
          <w:sz w:val="20"/>
          <w:szCs w:val="20"/>
        </w:rPr>
        <w:t>Zhotoviteľ</w:t>
      </w:r>
      <w:r>
        <w:rPr>
          <w:rFonts w:ascii="Arial" w:hAnsi="Arial" w:cs="Arial"/>
          <w:sz w:val="20"/>
        </w:rPr>
        <w:t xml:space="preserve"> povinný uhradiť Objednávateľov</w:t>
      </w:r>
      <w:r w:rsidR="00A05D98">
        <w:rPr>
          <w:rFonts w:ascii="Arial" w:hAnsi="Arial" w:cs="Arial"/>
          <w:sz w:val="20"/>
        </w:rPr>
        <w:t xml:space="preserve">i zmluvnú pokutu vo výške </w:t>
      </w:r>
      <w:r w:rsidR="00971867">
        <w:rPr>
          <w:rFonts w:ascii="Arial" w:hAnsi="Arial" w:cs="Arial"/>
          <w:sz w:val="20"/>
        </w:rPr>
        <w:t>5</w:t>
      </w:r>
      <w:r>
        <w:rPr>
          <w:rFonts w:ascii="Arial" w:hAnsi="Arial" w:cs="Arial"/>
          <w:sz w:val="20"/>
        </w:rPr>
        <w:t xml:space="preserve"> 000,- EUR (slovom: </w:t>
      </w:r>
      <w:r w:rsidR="00971867">
        <w:rPr>
          <w:rFonts w:ascii="Arial" w:hAnsi="Arial" w:cs="Arial"/>
          <w:sz w:val="20"/>
        </w:rPr>
        <w:t>päť</w:t>
      </w:r>
      <w:r>
        <w:rPr>
          <w:rFonts w:ascii="Arial" w:hAnsi="Arial" w:cs="Arial"/>
          <w:sz w:val="20"/>
        </w:rPr>
        <w:t>tisíc eur) za každý jednotlivý prípad.</w:t>
      </w:r>
    </w:p>
    <w:p w14:paraId="673D6C55" w14:textId="558384C6" w:rsidR="00A52568" w:rsidRPr="00A05D98" w:rsidRDefault="00187311" w:rsidP="00A55CE4">
      <w:pPr>
        <w:pStyle w:val="Odsekzoznamu"/>
        <w:numPr>
          <w:ilvl w:val="0"/>
          <w:numId w:val="15"/>
        </w:numPr>
        <w:spacing w:after="0" w:line="240" w:lineRule="auto"/>
        <w:ind w:left="567" w:hanging="567"/>
        <w:jc w:val="both"/>
        <w:rPr>
          <w:rFonts w:ascii="Arial" w:eastAsia="Times New Roman" w:hAnsi="Arial" w:cs="Arial"/>
          <w:sz w:val="20"/>
          <w:szCs w:val="20"/>
          <w:lang w:eastAsia="sk-SK"/>
        </w:rPr>
      </w:pPr>
      <w:r>
        <w:rPr>
          <w:rFonts w:ascii="Arial" w:hAnsi="Arial" w:cs="Arial"/>
          <w:sz w:val="20"/>
          <w:szCs w:val="20"/>
        </w:rPr>
        <w:t xml:space="preserve">Okrem vyššie uvedených nárokov na zaplatenie zmluvných pokút, je Objednávateľ oprávnený požadovať od Zhotoviteľa, v prípade porušenia niektorej z ostatných povinností Zhotoviteľa podľa tejto Zmluvy (ak porušenie tejto povinnosti nie je sankcionované inou zmluvnou pokutou), zaplatenie zmluvnej pokuty: (i) vo výške 100,- EUR (slovom: jednosto eur)  za každý aj začatý deň omeškania Zhotoviteľa so splnením  povinností podľa  tejto  Zmluvy (pri  tých  povinnostiach, pri ktorých  je možné omeškanie) až do ich riadneho splnenia, alebo (ii) vo výške </w:t>
      </w:r>
      <w:r w:rsidR="00D42839">
        <w:rPr>
          <w:rFonts w:ascii="Arial" w:hAnsi="Arial" w:cs="Arial"/>
          <w:sz w:val="20"/>
        </w:rPr>
        <w:t>3</w:t>
      </w:r>
      <w:r>
        <w:rPr>
          <w:rFonts w:ascii="Arial" w:hAnsi="Arial" w:cs="Arial"/>
          <w:sz w:val="20"/>
        </w:rPr>
        <w:t xml:space="preserve"> 000,- </w:t>
      </w:r>
      <w:r w:rsidR="00696F4A">
        <w:rPr>
          <w:rFonts w:ascii="Arial" w:hAnsi="Arial" w:cs="Arial"/>
          <w:sz w:val="20"/>
        </w:rPr>
        <w:t>EUR</w:t>
      </w:r>
      <w:r>
        <w:rPr>
          <w:rFonts w:ascii="Arial" w:hAnsi="Arial" w:cs="Arial"/>
          <w:sz w:val="20"/>
        </w:rPr>
        <w:t xml:space="preserve"> (slovom: </w:t>
      </w:r>
      <w:r w:rsidR="007773F8">
        <w:rPr>
          <w:rFonts w:ascii="Arial" w:hAnsi="Arial" w:cs="Arial"/>
          <w:sz w:val="20"/>
        </w:rPr>
        <w:t>tri</w:t>
      </w:r>
      <w:r>
        <w:rPr>
          <w:rFonts w:ascii="Arial" w:hAnsi="Arial" w:cs="Arial"/>
          <w:sz w:val="20"/>
        </w:rPr>
        <w:t>tisíc eur)</w:t>
      </w:r>
      <w:r>
        <w:rPr>
          <w:rFonts w:ascii="Arial" w:hAnsi="Arial" w:cs="Arial"/>
          <w:sz w:val="20"/>
          <w:szCs w:val="20"/>
        </w:rPr>
        <w:t>, pri tých povinnostiach, pri ktorých porušenie nie je možné napraviť dodatočným riadnym plnením zo strany Zhotoviteľa.</w:t>
      </w:r>
    </w:p>
    <w:p w14:paraId="3A71D6EA" w14:textId="5C2564D1" w:rsidR="00A52568" w:rsidRPr="00A05D98" w:rsidRDefault="00A05D98" w:rsidP="00A55CE4">
      <w:pPr>
        <w:pStyle w:val="Odsekzoznamu"/>
        <w:numPr>
          <w:ilvl w:val="0"/>
          <w:numId w:val="15"/>
        </w:numPr>
        <w:spacing w:after="0" w:line="240" w:lineRule="auto"/>
        <w:ind w:left="567" w:hanging="567"/>
        <w:jc w:val="both"/>
        <w:rPr>
          <w:rFonts w:ascii="Arial" w:eastAsia="Times New Roman" w:hAnsi="Arial" w:cs="Arial"/>
          <w:sz w:val="20"/>
          <w:szCs w:val="20"/>
          <w:lang w:eastAsia="sk-SK"/>
        </w:rPr>
      </w:pPr>
      <w:r>
        <w:rPr>
          <w:rFonts w:ascii="Arial" w:hAnsi="Arial" w:cs="Arial"/>
          <w:sz w:val="20"/>
          <w:szCs w:val="20"/>
        </w:rPr>
        <w:t xml:space="preserve">Ak </w:t>
      </w:r>
      <w:r w:rsidR="007D7D25">
        <w:rPr>
          <w:rFonts w:ascii="Arial" w:hAnsi="Arial" w:cs="Arial"/>
          <w:sz w:val="20"/>
          <w:szCs w:val="20"/>
        </w:rPr>
        <w:t>O</w:t>
      </w:r>
      <w:r w:rsidR="00187311" w:rsidRPr="00A05D98">
        <w:rPr>
          <w:rFonts w:ascii="Arial" w:hAnsi="Arial" w:cs="Arial"/>
          <w:sz w:val="20"/>
          <w:szCs w:val="20"/>
        </w:rPr>
        <w:t>bjednávateľ neuhradí faktúru v stanovenom termíne v zmysle článku 5. bod 5.1</w:t>
      </w:r>
      <w:r w:rsidR="00971867">
        <w:rPr>
          <w:rFonts w:ascii="Arial" w:hAnsi="Arial" w:cs="Arial"/>
          <w:sz w:val="20"/>
          <w:szCs w:val="20"/>
        </w:rPr>
        <w:t>2</w:t>
      </w:r>
      <w:r w:rsidR="00187311" w:rsidRPr="00A05D98">
        <w:rPr>
          <w:rFonts w:ascii="Arial" w:hAnsi="Arial" w:cs="Arial"/>
          <w:sz w:val="20"/>
          <w:szCs w:val="20"/>
        </w:rPr>
        <w:t xml:space="preserve"> tejto Zmluvy, má Zhotoviteľ právo uplatniť si u Objednávateľa nárok na zaplatenie úroku z omeškania vo výške 0,5 % z dlžnej čiastky za každý aj začatý deň omeškania. </w:t>
      </w:r>
    </w:p>
    <w:p w14:paraId="3C4EA746" w14:textId="1DE7C2BD" w:rsidR="00A52568" w:rsidRPr="00A05D98" w:rsidRDefault="00187311" w:rsidP="00A55CE4">
      <w:pPr>
        <w:pStyle w:val="Odsekzoznamu"/>
        <w:numPr>
          <w:ilvl w:val="0"/>
          <w:numId w:val="15"/>
        </w:numPr>
        <w:spacing w:after="0" w:line="240" w:lineRule="auto"/>
        <w:ind w:left="567" w:hanging="567"/>
        <w:jc w:val="both"/>
        <w:rPr>
          <w:rFonts w:ascii="Arial" w:eastAsia="Times New Roman" w:hAnsi="Arial" w:cs="Arial"/>
          <w:sz w:val="20"/>
          <w:szCs w:val="20"/>
          <w:lang w:eastAsia="sk-SK"/>
        </w:rPr>
      </w:pPr>
      <w:r w:rsidRPr="00A05D98">
        <w:rPr>
          <w:rFonts w:ascii="Arial" w:hAnsi="Arial" w:cs="Arial"/>
          <w:sz w:val="20"/>
          <w:szCs w:val="20"/>
        </w:rPr>
        <w:t>Zmluvné strany sa dohodli, že Objednávateľ je oprávnený jednostranne započítať zmluvnú pokutu alebo akýkoľvek iný peňažný nárok vyplývajúci mu z tejto Zmluvy a/alebo z právnych predpisov voči Cene Predmetu zmluvy alebo jej časti alebo akémukoľvek inému peňažnému nároku Zhotoviteľa voči Objednávateľovi</w:t>
      </w:r>
      <w:r w:rsidRPr="00A05D98">
        <w:rPr>
          <w:rFonts w:ascii="Arial" w:hAnsi="Arial" w:cs="Arial"/>
          <w:vanish/>
          <w:sz w:val="20"/>
          <w:szCs w:val="20"/>
        </w:rPr>
        <w:t xml:space="preserve"> </w:t>
      </w:r>
      <w:r w:rsidRPr="00A05D98">
        <w:rPr>
          <w:rFonts w:ascii="Arial" w:hAnsi="Arial" w:cs="Arial"/>
          <w:sz w:val="20"/>
          <w:szCs w:val="20"/>
        </w:rPr>
        <w:t>.</w:t>
      </w:r>
    </w:p>
    <w:p w14:paraId="30740139" w14:textId="19EB1EF2" w:rsidR="00A52568" w:rsidRPr="007478C9" w:rsidRDefault="00187311" w:rsidP="00A55CE4">
      <w:pPr>
        <w:pStyle w:val="Odsekzoznamu"/>
        <w:numPr>
          <w:ilvl w:val="0"/>
          <w:numId w:val="15"/>
        </w:numPr>
        <w:spacing w:after="0" w:line="240" w:lineRule="auto"/>
        <w:ind w:left="567" w:hanging="567"/>
        <w:jc w:val="both"/>
        <w:rPr>
          <w:rFonts w:ascii="Arial" w:eastAsia="Times New Roman" w:hAnsi="Arial" w:cs="Arial"/>
          <w:sz w:val="20"/>
          <w:szCs w:val="20"/>
          <w:lang w:eastAsia="sk-SK"/>
        </w:rPr>
      </w:pPr>
      <w:r w:rsidRPr="00A05D98">
        <w:rPr>
          <w:rFonts w:ascii="Arial" w:hAnsi="Arial" w:cs="Arial"/>
          <w:sz w:val="20"/>
          <w:szCs w:val="20"/>
        </w:rPr>
        <w:lastRenderedPageBreak/>
        <w:t>Uplatnením zmluvných pokút podľa tejto Zmluvy nie je dotknutý nárok Objednávateľa na náhradu škody, ktorá mu vznikla z nesplnenia povinnosti zabezpečenej zmluvnou pokutou, v plnej výške. Uplatnením zmluvných pokút podľa tejto Zmluvy nie sú dotknuté ani ostatné práva Objednávateľa vyplývajúce zo Zmluvy.</w:t>
      </w:r>
    </w:p>
    <w:p w14:paraId="6D5FA48C" w14:textId="00B46843" w:rsidR="00A52568" w:rsidRPr="00696DC9" w:rsidRDefault="00187311" w:rsidP="00A55CE4">
      <w:pPr>
        <w:pStyle w:val="Odsekzoznamu"/>
        <w:numPr>
          <w:ilvl w:val="0"/>
          <w:numId w:val="15"/>
        </w:numPr>
        <w:spacing w:after="0" w:line="240" w:lineRule="auto"/>
        <w:ind w:left="567" w:hanging="567"/>
        <w:jc w:val="both"/>
        <w:rPr>
          <w:rFonts w:ascii="Arial" w:eastAsia="Times New Roman" w:hAnsi="Arial" w:cs="Arial"/>
          <w:sz w:val="20"/>
          <w:szCs w:val="20"/>
          <w:lang w:eastAsia="sk-SK"/>
        </w:rPr>
      </w:pPr>
      <w:r w:rsidRPr="007478C9">
        <w:rPr>
          <w:rFonts w:ascii="Arial" w:hAnsi="Arial" w:cs="Arial"/>
          <w:sz w:val="20"/>
          <w:szCs w:val="20"/>
        </w:rPr>
        <w:t xml:space="preserve">Zhotoviteľ je povinný zmluvnú pokutu podľa tohto článku Zmluvy uhradiť bez zbytočného odkladu potom, čo ho k tomu Objednávateľ vyzve, najneskôr však do 14 (slovom: štrnástich) dní od doručenia výzvy Objednávateľa. </w:t>
      </w:r>
    </w:p>
    <w:p w14:paraId="3B0E4FEC" w14:textId="65827B3B" w:rsidR="00696DC9" w:rsidRPr="00E076C4" w:rsidRDefault="00696DC9" w:rsidP="00696DC9">
      <w:pPr>
        <w:pStyle w:val="Odsekzoznamu"/>
        <w:numPr>
          <w:ilvl w:val="0"/>
          <w:numId w:val="15"/>
        </w:numPr>
        <w:spacing w:after="0" w:line="240" w:lineRule="auto"/>
        <w:ind w:left="567" w:hanging="567"/>
        <w:jc w:val="both"/>
        <w:rPr>
          <w:rFonts w:ascii="Arial" w:eastAsia="Times New Roman" w:hAnsi="Arial" w:cs="Arial"/>
          <w:sz w:val="20"/>
          <w:szCs w:val="20"/>
          <w:lang w:eastAsia="sk-SK"/>
        </w:rPr>
      </w:pPr>
      <w:r w:rsidRPr="00696DC9">
        <w:rPr>
          <w:rFonts w:ascii="Arial" w:hAnsi="Arial" w:cs="Arial"/>
          <w:sz w:val="20"/>
        </w:rPr>
        <w:t>Základom pre výpočet úrokov z omeškania a zmluvných pokút podľa tejto Zmluvy sú ceny bez DPH.</w:t>
      </w:r>
    </w:p>
    <w:p w14:paraId="59BE83DD" w14:textId="77777777" w:rsidR="00E076C4" w:rsidRPr="00696DC9" w:rsidRDefault="00E076C4" w:rsidP="00E076C4">
      <w:pPr>
        <w:pStyle w:val="Odsekzoznamu"/>
        <w:spacing w:after="0" w:line="240" w:lineRule="auto"/>
        <w:ind w:left="567"/>
        <w:jc w:val="both"/>
        <w:rPr>
          <w:rFonts w:ascii="Arial" w:eastAsia="Times New Roman" w:hAnsi="Arial" w:cs="Arial"/>
          <w:sz w:val="20"/>
          <w:szCs w:val="20"/>
          <w:lang w:eastAsia="sk-SK"/>
        </w:rPr>
      </w:pPr>
    </w:p>
    <w:p w14:paraId="56E9CC2F" w14:textId="77777777" w:rsidR="00A52568" w:rsidRDefault="00187311">
      <w:pPr>
        <w:pStyle w:val="Nadpis1"/>
        <w:rPr>
          <w:b w:val="0"/>
          <w:sz w:val="20"/>
          <w:szCs w:val="22"/>
          <w:u w:val="single"/>
        </w:rPr>
      </w:pPr>
      <w:r>
        <w:rPr>
          <w:sz w:val="20"/>
          <w:szCs w:val="22"/>
          <w:u w:val="single"/>
        </w:rPr>
        <w:t>ČLÁNOK 9.</w:t>
      </w:r>
    </w:p>
    <w:p w14:paraId="624B04BC" w14:textId="77777777" w:rsidR="00A52568" w:rsidRDefault="00187311">
      <w:pPr>
        <w:pStyle w:val="Nadpis1"/>
        <w:rPr>
          <w:b w:val="0"/>
          <w:sz w:val="20"/>
          <w:szCs w:val="22"/>
          <w:u w:val="single"/>
        </w:rPr>
      </w:pPr>
      <w:r>
        <w:rPr>
          <w:sz w:val="20"/>
          <w:szCs w:val="22"/>
          <w:u w:val="single"/>
        </w:rPr>
        <w:t>DORUČOVANIE A KOMUNIKÁCIA</w:t>
      </w:r>
    </w:p>
    <w:p w14:paraId="73017C15" w14:textId="77777777" w:rsidR="00A52568" w:rsidRDefault="00A52568" w:rsidP="00840E74">
      <w:pPr>
        <w:spacing w:after="0" w:line="240" w:lineRule="auto"/>
        <w:ind w:left="567" w:hanging="567"/>
        <w:rPr>
          <w:rFonts w:ascii="Arial" w:hAnsi="Arial" w:cs="Arial"/>
          <w:sz w:val="16"/>
        </w:rPr>
      </w:pPr>
    </w:p>
    <w:p w14:paraId="1B021F07" w14:textId="77777777" w:rsidR="00A52568" w:rsidRDefault="00187311" w:rsidP="00A55CE4">
      <w:pPr>
        <w:pStyle w:val="Odsekzoznamu"/>
        <w:numPr>
          <w:ilvl w:val="0"/>
          <w:numId w:val="16"/>
        </w:numPr>
        <w:spacing w:after="0" w:line="240" w:lineRule="auto"/>
        <w:ind w:left="567" w:hanging="567"/>
        <w:jc w:val="both"/>
        <w:rPr>
          <w:rFonts w:ascii="Arial" w:hAnsi="Arial" w:cs="Arial"/>
          <w:sz w:val="20"/>
          <w:szCs w:val="20"/>
        </w:rPr>
      </w:pPr>
      <w:r>
        <w:rPr>
          <w:rFonts w:ascii="Arial" w:hAnsi="Arial" w:cs="Arial"/>
          <w:sz w:val="20"/>
          <w:szCs w:val="20"/>
        </w:rPr>
        <w:t>Všetky oznámenia a žiadosti podľa Zmluvy budú urobené v písomnej forme a budú doručené osobne, kuriérom alebo doporučenou poštou príslušnej zmluvnej strane. Za zachovanie písomnej formy sa považuje aj zadanie žiadosti o vybavenie reklamácie či iných písomností, zasielaných e-mailom podľa Zmluvy na e-mailové adresy, uvedené v Zmluve.</w:t>
      </w:r>
    </w:p>
    <w:p w14:paraId="3B6D0A83" w14:textId="77777777" w:rsidR="00A52568" w:rsidRDefault="00187311" w:rsidP="00A55CE4">
      <w:pPr>
        <w:pStyle w:val="Odsekzoznamu"/>
        <w:numPr>
          <w:ilvl w:val="0"/>
          <w:numId w:val="16"/>
        </w:numPr>
        <w:spacing w:after="0" w:line="240" w:lineRule="auto"/>
        <w:ind w:left="567" w:hanging="567"/>
        <w:jc w:val="both"/>
        <w:rPr>
          <w:rFonts w:ascii="Arial" w:hAnsi="Arial" w:cs="Arial"/>
          <w:sz w:val="20"/>
          <w:szCs w:val="20"/>
        </w:rPr>
      </w:pPr>
      <w:r>
        <w:rPr>
          <w:rFonts w:ascii="Arial" w:hAnsi="Arial" w:cs="Arial"/>
          <w:sz w:val="20"/>
          <w:szCs w:val="20"/>
        </w:rPr>
        <w:t>Takéto oznámenia, žiadosti a zasielané dokumenty sa budú považovať za doručené:</w:t>
      </w:r>
    </w:p>
    <w:p w14:paraId="61391B8E" w14:textId="77777777" w:rsidR="00A52568" w:rsidRDefault="00187311" w:rsidP="00A55CE4">
      <w:pPr>
        <w:numPr>
          <w:ilvl w:val="1"/>
          <w:numId w:val="17"/>
        </w:numPr>
        <w:spacing w:after="0" w:line="240" w:lineRule="auto"/>
        <w:ind w:left="851" w:hanging="284"/>
        <w:jc w:val="both"/>
        <w:rPr>
          <w:rFonts w:ascii="Arial" w:hAnsi="Arial" w:cs="Arial"/>
          <w:sz w:val="20"/>
          <w:szCs w:val="20"/>
        </w:rPr>
      </w:pPr>
      <w:r>
        <w:rPr>
          <w:rFonts w:ascii="Arial" w:hAnsi="Arial" w:cs="Arial"/>
          <w:sz w:val="20"/>
          <w:szCs w:val="20"/>
        </w:rPr>
        <w:t>momentom odovzdania písomnosti osobe oprávnenej prijímať písomnosti za túto zmluvnú stranu  na príslušnej adrese alebo momentom odmietnutia prevzatia (v prípade osobného doručenia a doručenia kuriérom) oprávneným zástupcom zmluvnej strany alebo</w:t>
      </w:r>
    </w:p>
    <w:p w14:paraId="66E2F9DD" w14:textId="77777777" w:rsidR="00A52568" w:rsidRDefault="00187311" w:rsidP="00A55CE4">
      <w:pPr>
        <w:numPr>
          <w:ilvl w:val="1"/>
          <w:numId w:val="17"/>
        </w:numPr>
        <w:spacing w:after="0" w:line="240" w:lineRule="auto"/>
        <w:ind w:left="851" w:hanging="284"/>
        <w:jc w:val="both"/>
        <w:rPr>
          <w:rFonts w:ascii="Arial" w:hAnsi="Arial" w:cs="Arial"/>
          <w:sz w:val="20"/>
          <w:szCs w:val="20"/>
        </w:rPr>
      </w:pPr>
      <w:r>
        <w:rPr>
          <w:rFonts w:ascii="Arial" w:hAnsi="Arial" w:cs="Arial"/>
          <w:sz w:val="20"/>
          <w:szCs w:val="20"/>
        </w:rPr>
        <w:t>uplynutím 5 (slovom: piateho) kalendárneho dňa od ich odoslania (v prípade doručovania doporučenou poštou);</w:t>
      </w:r>
    </w:p>
    <w:p w14:paraId="2C9886FA" w14:textId="77777777" w:rsidR="00A52568" w:rsidRDefault="00187311" w:rsidP="00A55CE4">
      <w:pPr>
        <w:numPr>
          <w:ilvl w:val="1"/>
          <w:numId w:val="17"/>
        </w:numPr>
        <w:spacing w:after="0" w:line="240" w:lineRule="auto"/>
        <w:ind w:left="851" w:hanging="284"/>
        <w:jc w:val="both"/>
        <w:rPr>
          <w:rFonts w:ascii="Arial" w:hAnsi="Arial" w:cs="Arial"/>
          <w:sz w:val="20"/>
          <w:szCs w:val="20"/>
        </w:rPr>
      </w:pPr>
      <w:r>
        <w:rPr>
          <w:rFonts w:ascii="Arial" w:hAnsi="Arial" w:cs="Arial"/>
          <w:sz w:val="20"/>
          <w:szCs w:val="20"/>
        </w:rPr>
        <w:t xml:space="preserve">písomnosť doručovaná elektronickou poštou (e-mailom) sa považuje za doručenú dňom preukázateľného odoslania písomnosti druhej zmluvnej strane, ktorej je adresovaná, a to na e-mailovú adresu, ktorú táto zmluvná strana na doručovanie určila. </w:t>
      </w:r>
    </w:p>
    <w:p w14:paraId="727EE9AD" w14:textId="77777777" w:rsidR="00A52568" w:rsidRDefault="00187311" w:rsidP="00A55CE4">
      <w:pPr>
        <w:pStyle w:val="AODocTxtL1"/>
        <w:numPr>
          <w:ilvl w:val="0"/>
          <w:numId w:val="16"/>
        </w:numPr>
        <w:spacing w:before="0" w:line="240" w:lineRule="auto"/>
        <w:ind w:left="567" w:hanging="567"/>
        <w:rPr>
          <w:rFonts w:ascii="Arial" w:hAnsi="Arial" w:cs="Arial"/>
          <w:sz w:val="20"/>
          <w:szCs w:val="20"/>
          <w:lang w:val="sk-SK"/>
        </w:rPr>
      </w:pPr>
      <w:r>
        <w:rPr>
          <w:rFonts w:ascii="Arial" w:hAnsi="Arial" w:cs="Arial"/>
          <w:sz w:val="20"/>
          <w:szCs w:val="20"/>
          <w:lang w:val="sk-SK"/>
        </w:rPr>
        <w:t>Oznámenia, žiadosti a dokumenty doručené počas sviatkov a dní pracovného pokoja, resp. v pracovné dni po 16:00 hod., budú vždy považované za doručené najbližší nasledujúci pracovný deň.</w:t>
      </w:r>
    </w:p>
    <w:p w14:paraId="09D78F48" w14:textId="77777777" w:rsidR="00A52568" w:rsidRDefault="00187311" w:rsidP="00A55CE4">
      <w:pPr>
        <w:pStyle w:val="Odsekzoznamu"/>
        <w:numPr>
          <w:ilvl w:val="0"/>
          <w:numId w:val="16"/>
        </w:numPr>
        <w:spacing w:after="0" w:line="240" w:lineRule="auto"/>
        <w:ind w:left="567" w:hanging="567"/>
        <w:jc w:val="both"/>
        <w:rPr>
          <w:rFonts w:ascii="Arial" w:hAnsi="Arial" w:cs="Arial"/>
          <w:sz w:val="20"/>
          <w:szCs w:val="20"/>
        </w:rPr>
      </w:pPr>
      <w:r>
        <w:rPr>
          <w:rFonts w:ascii="Arial" w:hAnsi="Arial" w:cs="Arial"/>
          <w:sz w:val="20"/>
          <w:szCs w:val="20"/>
        </w:rPr>
        <w:t>Oznámenia, žiadosti a dokumenty, ktoré majú byť zmluvnej strane doručené budú, pokiaľ nie je v tejto Zmluve uvedené inak, druhej zmluvnej strane doručované výlučne na adresu uvedenú v článku 1. tejto Zmluvy.</w:t>
      </w:r>
    </w:p>
    <w:p w14:paraId="2DA07355" w14:textId="77777777" w:rsidR="00A52568" w:rsidRDefault="00187311" w:rsidP="00A55CE4">
      <w:pPr>
        <w:pStyle w:val="AODocTxtL1"/>
        <w:numPr>
          <w:ilvl w:val="0"/>
          <w:numId w:val="16"/>
        </w:numPr>
        <w:spacing w:before="0" w:line="240" w:lineRule="auto"/>
        <w:ind w:left="567" w:hanging="567"/>
        <w:rPr>
          <w:rFonts w:ascii="Arial" w:hAnsi="Arial" w:cs="Arial"/>
          <w:sz w:val="20"/>
          <w:szCs w:val="20"/>
          <w:lang w:val="sk-SK" w:eastAsia="cs-CZ"/>
        </w:rPr>
      </w:pPr>
      <w:r>
        <w:rPr>
          <w:rFonts w:ascii="Arial" w:hAnsi="Arial" w:cs="Arial"/>
          <w:sz w:val="20"/>
          <w:szCs w:val="20"/>
          <w:lang w:val="sk-SK"/>
        </w:rPr>
        <w:t xml:space="preserve">Na účely vykonávania ustanovení tejto Zmluvy sú oprávnenými, resp. kontaktnými osobami  (inde v Zmluve len „Oprávnené osoby“) nasledovné osoby: </w:t>
      </w:r>
    </w:p>
    <w:p w14:paraId="7F7543DD" w14:textId="77777777" w:rsidR="00A52568" w:rsidRDefault="00A52568">
      <w:pPr>
        <w:pStyle w:val="AODocTxtL1"/>
        <w:numPr>
          <w:ilvl w:val="0"/>
          <w:numId w:val="0"/>
        </w:numPr>
        <w:spacing w:before="0" w:line="240" w:lineRule="auto"/>
        <w:ind w:left="709"/>
        <w:rPr>
          <w:rFonts w:ascii="Arial" w:hAnsi="Arial" w:cs="Arial"/>
          <w:sz w:val="20"/>
          <w:szCs w:val="20"/>
          <w:lang w:val="sk-SK" w:eastAsia="cs-CZ"/>
        </w:rPr>
      </w:pPr>
    </w:p>
    <w:p w14:paraId="50B97A22" w14:textId="77777777" w:rsidR="00A52568" w:rsidRDefault="00187311" w:rsidP="00840E74">
      <w:pPr>
        <w:pStyle w:val="Odsekzoznamu"/>
        <w:ind w:left="567"/>
        <w:rPr>
          <w:rFonts w:ascii="Arial" w:hAnsi="Arial" w:cs="Arial"/>
          <w:b/>
          <w:bCs/>
          <w:sz w:val="20"/>
          <w:szCs w:val="20"/>
        </w:rPr>
      </w:pPr>
      <w:r>
        <w:rPr>
          <w:rFonts w:ascii="Arial" w:hAnsi="Arial" w:cs="Arial"/>
          <w:b/>
          <w:bCs/>
          <w:sz w:val="20"/>
          <w:szCs w:val="20"/>
        </w:rPr>
        <w:t>Za Objednávateľa:</w:t>
      </w:r>
    </w:p>
    <w:p w14:paraId="768F4623" w14:textId="5A1A5379" w:rsidR="00A52568" w:rsidRDefault="00187311" w:rsidP="00840E74">
      <w:pPr>
        <w:pStyle w:val="Odsekzoznamu"/>
        <w:ind w:left="567"/>
        <w:rPr>
          <w:rFonts w:ascii="Arial" w:hAnsi="Arial" w:cs="Arial"/>
          <w:sz w:val="20"/>
          <w:szCs w:val="20"/>
        </w:rPr>
      </w:pPr>
      <w:r>
        <w:rPr>
          <w:rFonts w:ascii="Arial" w:hAnsi="Arial" w:cs="Arial"/>
          <w:bCs/>
          <w:sz w:val="20"/>
          <w:szCs w:val="20"/>
        </w:rPr>
        <w:t xml:space="preserve">Meno a priezvisko: </w:t>
      </w:r>
      <w:r w:rsidR="00D55F98" w:rsidRPr="00E64B15">
        <w:rPr>
          <w:rFonts w:ascii="Arial" w:hAnsi="Arial" w:cs="Arial"/>
          <w:bCs/>
          <w:sz w:val="20"/>
          <w:szCs w:val="20"/>
        </w:rPr>
        <w:t xml:space="preserve">Jakub </w:t>
      </w:r>
      <w:proofErr w:type="spellStart"/>
      <w:r w:rsidR="00D55F98" w:rsidRPr="00E64B15">
        <w:rPr>
          <w:rFonts w:ascii="Arial" w:hAnsi="Arial" w:cs="Arial"/>
          <w:bCs/>
          <w:sz w:val="20"/>
          <w:szCs w:val="20"/>
        </w:rPr>
        <w:t>Čambal</w:t>
      </w:r>
      <w:proofErr w:type="spellEnd"/>
      <w:r>
        <w:rPr>
          <w:rFonts w:ascii="Arial" w:hAnsi="Arial" w:cs="Arial"/>
          <w:color w:val="FF0000"/>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14:paraId="71829A1C" w14:textId="7C02C661" w:rsidR="00A52568" w:rsidRDefault="00187311" w:rsidP="00840E74">
      <w:pPr>
        <w:pStyle w:val="Odsekzoznamu"/>
        <w:spacing w:after="0" w:line="240" w:lineRule="auto"/>
        <w:ind w:left="567"/>
        <w:rPr>
          <w:rFonts w:ascii="Arial" w:hAnsi="Arial" w:cs="Arial"/>
          <w:sz w:val="20"/>
          <w:szCs w:val="20"/>
        </w:rPr>
      </w:pPr>
      <w:r>
        <w:rPr>
          <w:rFonts w:ascii="Arial" w:hAnsi="Arial" w:cs="Arial"/>
          <w:sz w:val="20"/>
          <w:szCs w:val="20"/>
        </w:rPr>
        <w:t>tel.:</w:t>
      </w:r>
      <w:r w:rsidR="00D55F98">
        <w:rPr>
          <w:rFonts w:ascii="Arial" w:hAnsi="Arial" w:cs="Arial"/>
          <w:sz w:val="20"/>
          <w:szCs w:val="20"/>
        </w:rPr>
        <w:t xml:space="preserve"> +421 948 449 391</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14:paraId="3A5F0581" w14:textId="0A136F93" w:rsidR="00A52568" w:rsidRDefault="00187311" w:rsidP="00840E74">
      <w:pPr>
        <w:pStyle w:val="seNormalny2"/>
        <w:spacing w:before="0" w:after="0"/>
        <w:ind w:left="567" w:right="113"/>
        <w:rPr>
          <w:rFonts w:ascii="Arial" w:hAnsi="Arial" w:cs="Arial"/>
        </w:rPr>
      </w:pPr>
      <w:r>
        <w:rPr>
          <w:rFonts w:ascii="Arial" w:hAnsi="Arial" w:cs="Arial"/>
        </w:rPr>
        <w:t>e-mail:</w:t>
      </w:r>
      <w:r w:rsidR="00D55F98">
        <w:rPr>
          <w:rFonts w:ascii="Arial" w:hAnsi="Arial" w:cs="Arial"/>
        </w:rPr>
        <w:t xml:space="preserve"> jakub.cambal@bvsas.sk</w:t>
      </w:r>
      <w:r>
        <w:rPr>
          <w:rFonts w:ascii="Arial" w:hAnsi="Arial" w:cs="Arial"/>
        </w:rPr>
        <w:tab/>
      </w:r>
    </w:p>
    <w:p w14:paraId="6A62FDE7" w14:textId="77777777" w:rsidR="00A52568" w:rsidRDefault="00A52568" w:rsidP="00840E74">
      <w:pPr>
        <w:pStyle w:val="seNormalny2"/>
        <w:spacing w:before="0" w:after="0"/>
        <w:ind w:left="567" w:right="113"/>
        <w:rPr>
          <w:rFonts w:ascii="Arial" w:hAnsi="Arial" w:cs="Arial"/>
        </w:rPr>
      </w:pPr>
    </w:p>
    <w:p w14:paraId="72B3712A" w14:textId="77777777" w:rsidR="00A52568" w:rsidRDefault="00187311" w:rsidP="00840E74">
      <w:pPr>
        <w:pStyle w:val="Odsekzoznamu"/>
        <w:ind w:left="567"/>
        <w:rPr>
          <w:rFonts w:ascii="Arial" w:hAnsi="Arial" w:cs="Arial"/>
          <w:sz w:val="20"/>
          <w:szCs w:val="20"/>
        </w:rPr>
      </w:pPr>
      <w:r>
        <w:rPr>
          <w:rFonts w:ascii="Arial" w:hAnsi="Arial" w:cs="Arial"/>
          <w:sz w:val="20"/>
          <w:szCs w:val="20"/>
        </w:rPr>
        <w:tab/>
      </w:r>
      <w:r>
        <w:rPr>
          <w:rFonts w:ascii="Arial" w:hAnsi="Arial" w:cs="Arial"/>
          <w:sz w:val="20"/>
          <w:szCs w:val="20"/>
        </w:rPr>
        <w:tab/>
      </w:r>
    </w:p>
    <w:p w14:paraId="690947D3" w14:textId="77777777" w:rsidR="00A52568" w:rsidRDefault="00187311" w:rsidP="00840E74">
      <w:pPr>
        <w:pStyle w:val="Odsekzoznamu"/>
        <w:tabs>
          <w:tab w:val="left" w:pos="2835"/>
        </w:tabs>
        <w:ind w:left="567"/>
        <w:rPr>
          <w:rFonts w:ascii="Arial" w:hAnsi="Arial" w:cs="Arial"/>
          <w:b/>
          <w:bCs/>
          <w:sz w:val="20"/>
          <w:szCs w:val="20"/>
        </w:rPr>
      </w:pPr>
      <w:r>
        <w:rPr>
          <w:rFonts w:ascii="Arial" w:hAnsi="Arial" w:cs="Arial"/>
          <w:b/>
          <w:sz w:val="20"/>
          <w:szCs w:val="20"/>
        </w:rPr>
        <w:t>Za Zhotoviteľa</w:t>
      </w:r>
      <w:r>
        <w:rPr>
          <w:rFonts w:ascii="Arial" w:hAnsi="Arial" w:cs="Arial"/>
          <w:b/>
          <w:bCs/>
          <w:sz w:val="20"/>
          <w:szCs w:val="20"/>
        </w:rPr>
        <w:t>:</w:t>
      </w:r>
      <w:r>
        <w:rPr>
          <w:rFonts w:ascii="Arial" w:hAnsi="Arial" w:cs="Arial"/>
          <w:sz w:val="20"/>
          <w:szCs w:val="20"/>
        </w:rPr>
        <w:tab/>
      </w:r>
    </w:p>
    <w:p w14:paraId="24155554" w14:textId="77777777" w:rsidR="00A52568" w:rsidRDefault="00187311" w:rsidP="00840E74">
      <w:pPr>
        <w:pStyle w:val="Odsekzoznamu"/>
        <w:ind w:left="567"/>
        <w:rPr>
          <w:rFonts w:ascii="Arial" w:hAnsi="Arial" w:cs="Arial"/>
          <w:sz w:val="20"/>
          <w:szCs w:val="20"/>
        </w:rPr>
      </w:pPr>
      <w:r>
        <w:rPr>
          <w:rFonts w:ascii="Arial" w:hAnsi="Arial" w:cs="Arial"/>
          <w:bCs/>
          <w:sz w:val="20"/>
          <w:szCs w:val="20"/>
        </w:rPr>
        <w:t>Meno a priezvisko:</w:t>
      </w:r>
      <w:r>
        <w:rPr>
          <w:rFonts w:ascii="Arial" w:hAnsi="Arial" w:cs="Arial"/>
          <w:bCs/>
          <w:color w:val="FF0000"/>
          <w:sz w:val="20"/>
          <w:szCs w:val="20"/>
        </w:rPr>
        <w:t xml:space="preserve"> </w:t>
      </w:r>
      <w:bookmarkStart w:id="0" w:name="_GoBack"/>
      <w:r w:rsidRPr="002C4CF1">
        <w:rPr>
          <w:rFonts w:ascii="Arial" w:hAnsi="Arial" w:cs="Arial"/>
          <w:b/>
          <w:bCs/>
          <w:color w:val="FF0000"/>
          <w:sz w:val="20"/>
          <w:szCs w:val="20"/>
        </w:rPr>
        <w:t>doplní uchádzač</w:t>
      </w:r>
      <w:bookmarkEnd w:id="0"/>
      <w:r>
        <w:rPr>
          <w:rFonts w:ascii="Arial" w:hAnsi="Arial" w:cs="Arial"/>
          <w:sz w:val="20"/>
          <w:szCs w:val="20"/>
        </w:rPr>
        <w:tab/>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p>
    <w:p w14:paraId="61772BAA" w14:textId="77777777" w:rsidR="00A52568" w:rsidRDefault="00187311" w:rsidP="00840E74">
      <w:pPr>
        <w:pStyle w:val="Odsekzoznamu"/>
        <w:spacing w:after="0" w:line="240" w:lineRule="auto"/>
        <w:ind w:left="567"/>
        <w:rPr>
          <w:rFonts w:ascii="Arial" w:hAnsi="Arial" w:cs="Arial"/>
          <w:sz w:val="20"/>
          <w:szCs w:val="20"/>
        </w:rPr>
      </w:pPr>
      <w:r>
        <w:rPr>
          <w:rFonts w:ascii="Arial" w:hAnsi="Arial" w:cs="Arial"/>
          <w:sz w:val="20"/>
          <w:szCs w:val="20"/>
        </w:rPr>
        <w:t>tel.: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14:paraId="33D302C8" w14:textId="77777777" w:rsidR="00A52568" w:rsidRDefault="00187311" w:rsidP="00840E74">
      <w:pPr>
        <w:pStyle w:val="seNormalny2"/>
        <w:spacing w:before="0" w:after="0"/>
        <w:ind w:left="567" w:right="113"/>
        <w:rPr>
          <w:rFonts w:ascii="Arial" w:hAnsi="Arial" w:cs="Arial"/>
        </w:rPr>
      </w:pPr>
      <w:r>
        <w:rPr>
          <w:rFonts w:ascii="Arial" w:hAnsi="Arial" w:cs="Arial"/>
        </w:rPr>
        <w:t>e-mail:</w:t>
      </w:r>
      <w:r>
        <w:rPr>
          <w:rFonts w:ascii="Arial" w:hAnsi="Arial" w:cs="Arial"/>
        </w:rPr>
        <w:tab/>
      </w:r>
    </w:p>
    <w:p w14:paraId="411E8D52" w14:textId="77777777" w:rsidR="00A52568" w:rsidRDefault="00A52568">
      <w:pPr>
        <w:pStyle w:val="seNormalny2"/>
        <w:spacing w:before="0" w:after="0"/>
        <w:ind w:left="709" w:right="113"/>
        <w:rPr>
          <w:rFonts w:ascii="Arial" w:hAnsi="Arial" w:cs="Arial"/>
        </w:rPr>
      </w:pPr>
    </w:p>
    <w:p w14:paraId="4C205463" w14:textId="77777777" w:rsidR="00A52568" w:rsidRDefault="00187311" w:rsidP="00A55CE4">
      <w:pPr>
        <w:pStyle w:val="Odsekzoznamu"/>
        <w:numPr>
          <w:ilvl w:val="0"/>
          <w:numId w:val="16"/>
        </w:numPr>
        <w:spacing w:after="0" w:line="240" w:lineRule="auto"/>
        <w:ind w:left="567" w:hanging="567"/>
        <w:jc w:val="both"/>
        <w:rPr>
          <w:rFonts w:ascii="Arial" w:hAnsi="Arial" w:cs="Arial"/>
          <w:sz w:val="20"/>
          <w:szCs w:val="20"/>
        </w:rPr>
      </w:pPr>
      <w:r>
        <w:rPr>
          <w:rFonts w:ascii="Arial" w:hAnsi="Arial" w:cs="Arial"/>
          <w:sz w:val="20"/>
          <w:szCs w:val="20"/>
        </w:rPr>
        <w:t xml:space="preserve">Oprávnené osoby a ich kontaktné údaje podľa bodu 9.5 tohto článku Zmluvy, môžu zmluvné strany meniť písomným oznámením doručeným druhej zmluvnej strane (stačí e-mailom). Takáto zmena zmluvy je účinná doručením  písomného oznámenie druhej zmluvnej strane bez potreby uzatvorenia písomného dodatku k zmluve. </w:t>
      </w:r>
    </w:p>
    <w:p w14:paraId="0F522C64" w14:textId="77777777" w:rsidR="00A52568" w:rsidRDefault="00187311" w:rsidP="00A55CE4">
      <w:pPr>
        <w:pStyle w:val="Odsekzoznamu"/>
        <w:numPr>
          <w:ilvl w:val="0"/>
          <w:numId w:val="16"/>
        </w:numPr>
        <w:spacing w:after="0" w:line="240" w:lineRule="auto"/>
        <w:ind w:left="567" w:hanging="567"/>
        <w:jc w:val="both"/>
        <w:rPr>
          <w:rFonts w:ascii="Arial" w:hAnsi="Arial" w:cs="Arial"/>
          <w:sz w:val="20"/>
          <w:szCs w:val="20"/>
        </w:rPr>
      </w:pPr>
      <w:r>
        <w:rPr>
          <w:rFonts w:ascii="Arial" w:hAnsi="Arial" w:cs="Arial"/>
          <w:sz w:val="20"/>
          <w:szCs w:val="20"/>
        </w:rPr>
        <w:t>Oznámenia, žiadosti a dokumenty doručované podľa Zmluvy budú vždy vyhotovené v slovenskom jazyku.</w:t>
      </w:r>
    </w:p>
    <w:p w14:paraId="5E7DA44F" w14:textId="77777777" w:rsidR="00A52568" w:rsidRDefault="00187311" w:rsidP="00A55CE4">
      <w:pPr>
        <w:pStyle w:val="AODocTxtL1"/>
        <w:numPr>
          <w:ilvl w:val="0"/>
          <w:numId w:val="16"/>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Zmluvné strany sa zároveň zaväzujú oznamovať si navzájom akékoľvek zmeny údajov, ktoré sa ich týkajú a sú potrebné na prípadné uplatnenie oznámenia, najmä všetky zmeny týkajúce sa uzavretia tejto Zmluvy, zmeny či zániku ich právnej subjektivity, adresy ich sídla, bydliska alebo miesta podnikania, bankového spojenia, vstup do konkurzného konania, reštrukturalizácie alebo likvidácie ktorejkoľvek zmluvnej strany. Ak niektorá zmluvná strana nesplní túto povinnosť, nebude oprávnená namietať, že </w:t>
      </w:r>
      <w:proofErr w:type="spellStart"/>
      <w:r>
        <w:rPr>
          <w:rFonts w:ascii="Arial" w:hAnsi="Arial" w:cs="Arial"/>
          <w:sz w:val="20"/>
          <w:szCs w:val="20"/>
          <w:lang w:val="sk-SK" w:eastAsia="cs-CZ"/>
        </w:rPr>
        <w:t>neobdržala</w:t>
      </w:r>
      <w:proofErr w:type="spellEnd"/>
      <w:r>
        <w:rPr>
          <w:rFonts w:ascii="Arial" w:hAnsi="Arial" w:cs="Arial"/>
          <w:sz w:val="20"/>
          <w:szCs w:val="20"/>
          <w:lang w:val="sk-SK" w:eastAsia="cs-CZ"/>
        </w:rPr>
        <w:t xml:space="preserve"> akékoľvek oznámenie, a zároveň zodpovedá za akúkoľvek takto spôsobenú škodu.</w:t>
      </w:r>
    </w:p>
    <w:p w14:paraId="15155C71" w14:textId="1C2ED964" w:rsidR="00A52568" w:rsidRDefault="00A52568">
      <w:pPr>
        <w:pStyle w:val="seNormalny2"/>
        <w:tabs>
          <w:tab w:val="left" w:pos="9356"/>
        </w:tabs>
        <w:spacing w:before="0" w:after="0"/>
        <w:ind w:left="709" w:right="113" w:hanging="709"/>
        <w:rPr>
          <w:rFonts w:ascii="Arial" w:hAnsi="Arial" w:cs="Arial"/>
        </w:rPr>
      </w:pPr>
    </w:p>
    <w:p w14:paraId="4C5687A7" w14:textId="76290E1C" w:rsidR="001530C6" w:rsidRDefault="001530C6">
      <w:pPr>
        <w:pStyle w:val="seNormalny2"/>
        <w:tabs>
          <w:tab w:val="left" w:pos="9356"/>
        </w:tabs>
        <w:spacing w:before="0" w:after="0"/>
        <w:ind w:left="709" w:right="113" w:hanging="709"/>
        <w:rPr>
          <w:rFonts w:ascii="Arial" w:hAnsi="Arial" w:cs="Arial"/>
        </w:rPr>
      </w:pPr>
    </w:p>
    <w:p w14:paraId="200F4C7F" w14:textId="77777777" w:rsidR="001530C6" w:rsidRDefault="001530C6">
      <w:pPr>
        <w:pStyle w:val="seNormalny2"/>
        <w:tabs>
          <w:tab w:val="left" w:pos="9356"/>
        </w:tabs>
        <w:spacing w:before="0" w:after="0"/>
        <w:ind w:left="709" w:right="113" w:hanging="709"/>
        <w:rPr>
          <w:rFonts w:ascii="Arial" w:hAnsi="Arial" w:cs="Arial"/>
        </w:rPr>
      </w:pPr>
    </w:p>
    <w:p w14:paraId="6F882A8C" w14:textId="77777777" w:rsidR="00A52568" w:rsidRDefault="00187311">
      <w:pPr>
        <w:ind w:left="709" w:hanging="709"/>
        <w:contextualSpacing/>
        <w:jc w:val="center"/>
        <w:rPr>
          <w:rFonts w:ascii="Arial" w:hAnsi="Arial" w:cs="Arial"/>
          <w:b/>
          <w:sz w:val="20"/>
          <w:szCs w:val="20"/>
          <w:u w:val="single"/>
        </w:rPr>
      </w:pPr>
      <w:bookmarkStart w:id="1" w:name="_DV_M110"/>
      <w:bookmarkStart w:id="2" w:name="_DV_M111"/>
      <w:bookmarkStart w:id="3" w:name="_DV_M112"/>
      <w:bookmarkStart w:id="4" w:name="_DV_M115"/>
      <w:bookmarkStart w:id="5" w:name="_DV_M116"/>
      <w:bookmarkStart w:id="6" w:name="_DV_M117"/>
      <w:bookmarkStart w:id="7" w:name="_DV_M118"/>
      <w:bookmarkStart w:id="8" w:name="_DV_M119"/>
      <w:bookmarkEnd w:id="1"/>
      <w:bookmarkEnd w:id="2"/>
      <w:bookmarkEnd w:id="3"/>
      <w:bookmarkEnd w:id="4"/>
      <w:bookmarkEnd w:id="5"/>
      <w:bookmarkEnd w:id="6"/>
      <w:bookmarkEnd w:id="7"/>
      <w:bookmarkEnd w:id="8"/>
      <w:r>
        <w:rPr>
          <w:rFonts w:ascii="Arial" w:hAnsi="Arial" w:cs="Arial"/>
          <w:b/>
          <w:sz w:val="20"/>
          <w:szCs w:val="20"/>
          <w:u w:val="single"/>
        </w:rPr>
        <w:lastRenderedPageBreak/>
        <w:t>ČLÁNOK 10.</w:t>
      </w:r>
    </w:p>
    <w:p w14:paraId="55D53259" w14:textId="77777777" w:rsidR="00A52568" w:rsidRDefault="00187311">
      <w:pPr>
        <w:ind w:left="709" w:hanging="709"/>
        <w:contextualSpacing/>
        <w:jc w:val="center"/>
        <w:rPr>
          <w:rFonts w:ascii="Arial" w:eastAsia="Calibri" w:hAnsi="Arial" w:cs="Arial"/>
          <w:b/>
          <w:sz w:val="20"/>
          <w:szCs w:val="20"/>
          <w:u w:val="single"/>
        </w:rPr>
      </w:pPr>
      <w:r>
        <w:rPr>
          <w:rFonts w:ascii="Arial" w:eastAsia="Calibri" w:hAnsi="Arial" w:cs="Arial"/>
          <w:b/>
          <w:sz w:val="20"/>
          <w:szCs w:val="20"/>
          <w:u w:val="single"/>
        </w:rPr>
        <w:t>ZACHOVANIE DÔVERNOSTI INFORMÁCIÍ A OCHRANA OSOBNÝCH ÚDAJOV</w:t>
      </w:r>
    </w:p>
    <w:p w14:paraId="6EF952FA" w14:textId="57D8EB1D" w:rsidR="00A52568" w:rsidRDefault="00187311" w:rsidP="00A55CE4">
      <w:pPr>
        <w:pStyle w:val="Odsekzoznamu"/>
        <w:numPr>
          <w:ilvl w:val="0"/>
          <w:numId w:val="20"/>
        </w:numPr>
        <w:spacing w:after="0" w:line="240" w:lineRule="auto"/>
        <w:ind w:left="567" w:hanging="567"/>
        <w:jc w:val="both"/>
        <w:rPr>
          <w:rFonts w:ascii="Arial" w:eastAsia="Calibri" w:hAnsi="Arial" w:cs="Arial"/>
          <w:sz w:val="20"/>
          <w:szCs w:val="20"/>
        </w:rPr>
      </w:pPr>
      <w:bookmarkStart w:id="9" w:name="_DV_M125"/>
      <w:bookmarkEnd w:id="9"/>
      <w:r>
        <w:rPr>
          <w:rFonts w:ascii="Arial" w:eastAsia="Calibri" w:hAnsi="Arial" w:cs="Arial"/>
          <w:sz w:val="20"/>
          <w:szCs w:val="20"/>
        </w:rPr>
        <w:t xml:space="preserve">Zmluvné strany sú povinné zaistiť utajenie získaných dôverných informácií spôsobom obvyklým pre utajovanie takýchto dôverných informácií, ak nie je výslovne dohodnuté inak. Táto povinnosť platí bez ohľadu na ukončenie </w:t>
      </w:r>
      <w:r w:rsidR="00D54BB3">
        <w:rPr>
          <w:rFonts w:ascii="Arial" w:eastAsia="Calibri" w:hAnsi="Arial" w:cs="Arial"/>
          <w:sz w:val="20"/>
          <w:szCs w:val="20"/>
        </w:rPr>
        <w:t>platnosti a účinnosti Z</w:t>
      </w:r>
      <w:r>
        <w:rPr>
          <w:rFonts w:ascii="Arial" w:eastAsia="Calibri" w:hAnsi="Arial" w:cs="Arial"/>
          <w:sz w:val="20"/>
          <w:szCs w:val="20"/>
        </w:rPr>
        <w:t>mluvy. Zmluvné strany sú povinné zaistiť utajenie dôverných informácií aj u svojich zamestnancov, zástupcov, ako aj iných spolupracujúcich tretích strán, pokiaľ im takéto informácie boli poskytnuté.</w:t>
      </w:r>
    </w:p>
    <w:p w14:paraId="6DF12812" w14:textId="77777777" w:rsidR="00A52568" w:rsidRDefault="00187311" w:rsidP="00A55CE4">
      <w:pPr>
        <w:pStyle w:val="Odsekzoznamu"/>
        <w:numPr>
          <w:ilvl w:val="0"/>
          <w:numId w:val="20"/>
        </w:numPr>
        <w:spacing w:after="0" w:line="240" w:lineRule="auto"/>
        <w:ind w:left="567" w:hanging="567"/>
        <w:jc w:val="both"/>
        <w:rPr>
          <w:rFonts w:ascii="Arial" w:eastAsia="Calibri" w:hAnsi="Arial" w:cs="Arial"/>
          <w:sz w:val="20"/>
          <w:szCs w:val="20"/>
        </w:rPr>
      </w:pPr>
      <w:r>
        <w:rPr>
          <w:rFonts w:ascii="Arial" w:eastAsia="Calibri" w:hAnsi="Arial" w:cs="Arial"/>
          <w:sz w:val="20"/>
          <w:szCs w:val="20"/>
        </w:rPr>
        <w:t>Za dôverné informácie sa považujú všetky a akékoľvek údaje, dáta, podklady, poznatky, dokumenty alebo akékoľvek iné informácie, bez ohľadu na formu ich zachytenia:</w:t>
      </w:r>
    </w:p>
    <w:p w14:paraId="579B2011" w14:textId="77777777" w:rsidR="00A52568" w:rsidRDefault="00187311" w:rsidP="00A55CE4">
      <w:pPr>
        <w:numPr>
          <w:ilvl w:val="0"/>
          <w:numId w:val="18"/>
        </w:numPr>
        <w:overflowPunct w:val="0"/>
        <w:autoSpaceDE w:val="0"/>
        <w:autoSpaceDN w:val="0"/>
        <w:adjustRightInd w:val="0"/>
        <w:spacing w:after="0" w:line="240" w:lineRule="auto"/>
        <w:ind w:left="993" w:hanging="426"/>
        <w:jc w:val="both"/>
        <w:textAlignment w:val="baseline"/>
        <w:rPr>
          <w:rFonts w:ascii="Arial" w:hAnsi="Arial" w:cs="Arial"/>
          <w:sz w:val="20"/>
          <w:szCs w:val="20"/>
        </w:rPr>
      </w:pPr>
      <w:r>
        <w:rPr>
          <w:rFonts w:ascii="Arial" w:hAnsi="Arial" w:cs="Arial"/>
          <w:sz w:val="20"/>
          <w:szCs w:val="20"/>
        </w:rPr>
        <w:t xml:space="preserve">ktoré sa týkajú zmluvnej strany (najmä informácie o jej činnosti, štruktúre, hospodárskych výsledkoch, všetky zmluvy, finančné, štatistické a účtovné informácie, informácie o jej majetku, aktívach a pasívach, pohľadávkach a záväzkoch, informácie o jej technickom a programovom vybavení, know-how, hodnotiace štúdie a správy, podnikateľské stratégie a plány, informácie týkajúce sa predmetov chránených právom priemyselného alebo iného duševného vlastníctva) a všetky ďalšie informácie o zmluvnej strane, </w:t>
      </w:r>
    </w:p>
    <w:p w14:paraId="752A0ACF" w14:textId="77777777" w:rsidR="00A52568" w:rsidRDefault="00187311" w:rsidP="00A55CE4">
      <w:pPr>
        <w:numPr>
          <w:ilvl w:val="0"/>
          <w:numId w:val="18"/>
        </w:numPr>
        <w:overflowPunct w:val="0"/>
        <w:autoSpaceDE w:val="0"/>
        <w:autoSpaceDN w:val="0"/>
        <w:adjustRightInd w:val="0"/>
        <w:spacing w:after="0" w:line="240" w:lineRule="auto"/>
        <w:ind w:left="993" w:hanging="426"/>
        <w:jc w:val="both"/>
        <w:textAlignment w:val="baseline"/>
        <w:rPr>
          <w:rFonts w:ascii="Arial" w:hAnsi="Arial" w:cs="Arial"/>
          <w:sz w:val="20"/>
          <w:szCs w:val="20"/>
        </w:rPr>
      </w:pPr>
      <w:r>
        <w:rPr>
          <w:rFonts w:ascii="Arial" w:hAnsi="Arial" w:cs="Arial"/>
          <w:sz w:val="20"/>
          <w:szCs w:val="20"/>
        </w:rPr>
        <w:t xml:space="preserve">ktoré sa týkajú obchodných partnerov zmluvných strán, </w:t>
      </w:r>
    </w:p>
    <w:p w14:paraId="68ED90D9" w14:textId="77777777" w:rsidR="00A52568" w:rsidRDefault="00187311" w:rsidP="00A55CE4">
      <w:pPr>
        <w:numPr>
          <w:ilvl w:val="0"/>
          <w:numId w:val="18"/>
        </w:numPr>
        <w:overflowPunct w:val="0"/>
        <w:autoSpaceDE w:val="0"/>
        <w:autoSpaceDN w:val="0"/>
        <w:adjustRightInd w:val="0"/>
        <w:spacing w:after="0" w:line="240" w:lineRule="auto"/>
        <w:ind w:left="993" w:hanging="426"/>
        <w:jc w:val="both"/>
        <w:textAlignment w:val="baseline"/>
        <w:rPr>
          <w:rFonts w:ascii="Arial" w:hAnsi="Arial" w:cs="Arial"/>
          <w:sz w:val="20"/>
          <w:szCs w:val="20"/>
        </w:rPr>
      </w:pPr>
      <w:r>
        <w:rPr>
          <w:rFonts w:ascii="Arial" w:hAnsi="Arial" w:cs="Arial"/>
          <w:sz w:val="20"/>
          <w:szCs w:val="20"/>
        </w:rPr>
        <w:t xml:space="preserve">pre ktoré je stanovený všeobecne záväznými právnymi predpismi platnými a účinnými na území Slovenskej republiky osobitný režim nakladania (najmä obchodné tajomstvo, bankové tajomstvo, daňové tajomstvo, osobné údaje, utajované skutočnosti), </w:t>
      </w:r>
    </w:p>
    <w:p w14:paraId="7CDAB32A" w14:textId="77777777" w:rsidR="00A52568" w:rsidRDefault="00187311" w:rsidP="00A55CE4">
      <w:pPr>
        <w:numPr>
          <w:ilvl w:val="0"/>
          <w:numId w:val="18"/>
        </w:numPr>
        <w:overflowPunct w:val="0"/>
        <w:autoSpaceDE w:val="0"/>
        <w:autoSpaceDN w:val="0"/>
        <w:adjustRightInd w:val="0"/>
        <w:spacing w:after="0" w:line="240" w:lineRule="auto"/>
        <w:ind w:left="993" w:hanging="426"/>
        <w:jc w:val="both"/>
        <w:textAlignment w:val="baseline"/>
        <w:rPr>
          <w:rFonts w:ascii="Arial" w:hAnsi="Arial" w:cs="Arial"/>
          <w:sz w:val="20"/>
          <w:szCs w:val="20"/>
        </w:rPr>
      </w:pPr>
      <w:r>
        <w:rPr>
          <w:rFonts w:ascii="Arial" w:hAnsi="Arial" w:cs="Arial"/>
          <w:sz w:val="20"/>
          <w:szCs w:val="20"/>
        </w:rPr>
        <w:t>ktoré sú výslovne zmluvnou stranou označené ako „dôverné“ alebo iným obdobným označením.</w:t>
      </w:r>
    </w:p>
    <w:p w14:paraId="6D184665" w14:textId="7B757937" w:rsidR="00A52568" w:rsidRDefault="00187311" w:rsidP="00A55CE4">
      <w:pPr>
        <w:pStyle w:val="Odsekzoznamu"/>
        <w:numPr>
          <w:ilvl w:val="0"/>
          <w:numId w:val="20"/>
        </w:numPr>
        <w:spacing w:after="0" w:line="240" w:lineRule="auto"/>
        <w:ind w:left="567" w:hanging="567"/>
        <w:jc w:val="both"/>
        <w:rPr>
          <w:rFonts w:ascii="Arial" w:eastAsia="Calibri" w:hAnsi="Arial" w:cs="Arial"/>
          <w:sz w:val="20"/>
          <w:szCs w:val="20"/>
        </w:rPr>
      </w:pPr>
      <w:r>
        <w:rPr>
          <w:rFonts w:ascii="Arial" w:eastAsia="Calibri" w:hAnsi="Arial" w:cs="Arial"/>
          <w:sz w:val="20"/>
          <w:szCs w:val="20"/>
        </w:rPr>
        <w:t>Dôverné informácie poskytnuté, odovzdané, oznámené, sprístupnené alebo akýmkoľvek iným spôsobom získané jednou zmluvnou stranou od druhej zmluvnej strany na základe al</w:t>
      </w:r>
      <w:r w:rsidR="00D54BB3">
        <w:rPr>
          <w:rFonts w:ascii="Arial" w:eastAsia="Calibri" w:hAnsi="Arial" w:cs="Arial"/>
          <w:sz w:val="20"/>
          <w:szCs w:val="20"/>
        </w:rPr>
        <w:t>ebo v akejkoľvek súvislosti so Z</w:t>
      </w:r>
      <w:r>
        <w:rPr>
          <w:rFonts w:ascii="Arial" w:eastAsia="Calibri" w:hAnsi="Arial" w:cs="Arial"/>
          <w:sz w:val="20"/>
          <w:szCs w:val="20"/>
        </w:rPr>
        <w:t>mluvou môžu byť po</w:t>
      </w:r>
      <w:r w:rsidR="00D54BB3">
        <w:rPr>
          <w:rFonts w:ascii="Arial" w:eastAsia="Calibri" w:hAnsi="Arial" w:cs="Arial"/>
          <w:sz w:val="20"/>
          <w:szCs w:val="20"/>
        </w:rPr>
        <w:t>užité výlučne na účely plnenia P</w:t>
      </w:r>
      <w:r>
        <w:rPr>
          <w:rFonts w:ascii="Arial" w:eastAsia="Calibri" w:hAnsi="Arial" w:cs="Arial"/>
          <w:sz w:val="20"/>
          <w:szCs w:val="20"/>
        </w:rPr>
        <w:t xml:space="preserve">redmetu zmluvy a v súlade s predpismi, ktoré upravujú nakladanie s takýmito údajmi. Zmluvné strany sa zaväzujú dôverné informácie ako aj všetky informácie poskytnuté, odovzdané, oznámené, sprístupnené alebo akýmkoľvek iným spôsobom získané zmluvnými stranami na základe </w:t>
      </w:r>
      <w:r w:rsidR="00D54BB3">
        <w:rPr>
          <w:rFonts w:ascii="Arial" w:eastAsia="Calibri" w:hAnsi="Arial" w:cs="Arial"/>
          <w:sz w:val="20"/>
          <w:szCs w:val="20"/>
        </w:rPr>
        <w:t>Z</w:t>
      </w:r>
      <w:r>
        <w:rPr>
          <w:rFonts w:ascii="Arial" w:eastAsia="Calibri" w:hAnsi="Arial" w:cs="Arial"/>
          <w:sz w:val="20"/>
          <w:szCs w:val="20"/>
        </w:rPr>
        <w:t xml:space="preserve">mluvy udržiavať v prísnej tajnosti, zachovávať o nich mlčanlivosť a chrániť ich pred zneužitím, poškodením, zničením, znehodnotením, stratou a odcudzením, a to i po ukončení platnosti a účinnosti </w:t>
      </w:r>
      <w:r w:rsidR="00D54BB3">
        <w:rPr>
          <w:rFonts w:ascii="Arial" w:eastAsia="Calibri" w:hAnsi="Arial" w:cs="Arial"/>
          <w:sz w:val="20"/>
          <w:szCs w:val="20"/>
        </w:rPr>
        <w:t>Z</w:t>
      </w:r>
      <w:r>
        <w:rPr>
          <w:rFonts w:ascii="Arial" w:eastAsia="Calibri" w:hAnsi="Arial" w:cs="Arial"/>
          <w:sz w:val="20"/>
          <w:szCs w:val="20"/>
        </w:rPr>
        <w:t xml:space="preserve">mluvy. Zmluvná strana nie je oprávnená bez predchádzajúceho písomného súhlasu druhej zmluvnej strany dôverné informácie poskytnúť, odovzdať, oznámiť, sprístupniť, zverejniť, publikovať, rozširovať, vyzradiť ani použiť inak než na účely plnenia </w:t>
      </w:r>
      <w:r w:rsidR="00D54BB3">
        <w:rPr>
          <w:rFonts w:ascii="Arial" w:eastAsia="Calibri" w:hAnsi="Arial" w:cs="Arial"/>
          <w:sz w:val="20"/>
          <w:szCs w:val="20"/>
        </w:rPr>
        <w:t>P</w:t>
      </w:r>
      <w:r>
        <w:rPr>
          <w:rFonts w:ascii="Arial" w:eastAsia="Calibri" w:hAnsi="Arial" w:cs="Arial"/>
          <w:sz w:val="20"/>
          <w:szCs w:val="20"/>
        </w:rPr>
        <w:t xml:space="preserve">redmetu zmluvy, a to ani po </w:t>
      </w:r>
      <w:r w:rsidR="00D54BB3">
        <w:rPr>
          <w:rFonts w:ascii="Arial" w:eastAsia="Calibri" w:hAnsi="Arial" w:cs="Arial"/>
          <w:sz w:val="20"/>
          <w:szCs w:val="20"/>
        </w:rPr>
        <w:t>ukončení platnosti a účinnosti Z</w:t>
      </w:r>
      <w:r>
        <w:rPr>
          <w:rFonts w:ascii="Arial" w:eastAsia="Calibri" w:hAnsi="Arial" w:cs="Arial"/>
          <w:sz w:val="20"/>
          <w:szCs w:val="20"/>
        </w:rPr>
        <w:t>mluvy, s výnimkou prípadu ich poskytnutia a/alebo odovzdania a/alebo oznámenia a/alebo sprístupnenia odborným poradcom zmluvnej strany (vrátane právnych, účtovných, daňových a iných poradcov alebo audítorov), ktorí sú buď viazaní všeobecnou profesionálnou mlčanlivosťou stanovenou alebo uloženou platnými právnymi predpismi alebo sú povinní zachovávať mlčanlivosť na základe písomnej dohody so zmluvnou stranou.</w:t>
      </w:r>
    </w:p>
    <w:p w14:paraId="57517F82" w14:textId="77777777" w:rsidR="00A52568" w:rsidRDefault="00187311" w:rsidP="00840E74">
      <w:pPr>
        <w:pStyle w:val="Odsekzoznamu"/>
        <w:spacing w:after="0" w:line="240" w:lineRule="auto"/>
        <w:ind w:left="567"/>
        <w:jc w:val="both"/>
        <w:rPr>
          <w:rFonts w:ascii="Arial" w:hAnsi="Arial" w:cs="Arial"/>
          <w:sz w:val="20"/>
          <w:szCs w:val="20"/>
        </w:rPr>
      </w:pPr>
      <w:r>
        <w:rPr>
          <w:rFonts w:ascii="Arial" w:hAnsi="Arial" w:cs="Arial"/>
          <w:sz w:val="20"/>
          <w:szCs w:val="20"/>
        </w:rPr>
        <w:t>Povinnosť zmluvných strán zachovávať mlčanlivosť o dôverných informáciách sa nevzťahuje na informácie, ktoré:</w:t>
      </w:r>
    </w:p>
    <w:p w14:paraId="6C9590F0" w14:textId="34144B9E" w:rsidR="00A52568" w:rsidRDefault="00187311" w:rsidP="00A55CE4">
      <w:pPr>
        <w:numPr>
          <w:ilvl w:val="0"/>
          <w:numId w:val="19"/>
        </w:numPr>
        <w:spacing w:after="0" w:line="240" w:lineRule="auto"/>
        <w:ind w:left="993" w:hanging="426"/>
        <w:jc w:val="both"/>
        <w:rPr>
          <w:rFonts w:ascii="Arial" w:hAnsi="Arial" w:cs="Arial"/>
          <w:sz w:val="20"/>
          <w:szCs w:val="20"/>
        </w:rPr>
      </w:pPr>
      <w:r>
        <w:rPr>
          <w:rFonts w:ascii="Arial" w:hAnsi="Arial" w:cs="Arial"/>
          <w:sz w:val="20"/>
          <w:szCs w:val="20"/>
        </w:rPr>
        <w:t>bo</w:t>
      </w:r>
      <w:r w:rsidR="00D54BB3">
        <w:rPr>
          <w:rFonts w:ascii="Arial" w:hAnsi="Arial" w:cs="Arial"/>
          <w:sz w:val="20"/>
          <w:szCs w:val="20"/>
        </w:rPr>
        <w:t>li zverejnené už pred podpisom Z</w:t>
      </w:r>
      <w:r>
        <w:rPr>
          <w:rFonts w:ascii="Arial" w:hAnsi="Arial" w:cs="Arial"/>
          <w:sz w:val="20"/>
          <w:szCs w:val="20"/>
        </w:rPr>
        <w:t>mluvy, čo musí byť preukázateľné na základe poskytnutých podkladov, ktoré túto skutočnosť dokazujú,</w:t>
      </w:r>
    </w:p>
    <w:p w14:paraId="40E64AE9" w14:textId="6D1E34A2" w:rsidR="00A52568" w:rsidRDefault="00187311" w:rsidP="00A55CE4">
      <w:pPr>
        <w:numPr>
          <w:ilvl w:val="0"/>
          <w:numId w:val="19"/>
        </w:numPr>
        <w:spacing w:after="0" w:line="240" w:lineRule="auto"/>
        <w:ind w:left="993" w:hanging="426"/>
        <w:jc w:val="both"/>
        <w:rPr>
          <w:rFonts w:ascii="Arial" w:hAnsi="Arial" w:cs="Arial"/>
          <w:sz w:val="20"/>
          <w:szCs w:val="20"/>
        </w:rPr>
      </w:pPr>
      <w:r>
        <w:rPr>
          <w:rFonts w:ascii="Arial" w:hAnsi="Arial" w:cs="Arial"/>
          <w:sz w:val="20"/>
          <w:szCs w:val="20"/>
        </w:rPr>
        <w:t>sa stanú všeobecne</w:t>
      </w:r>
      <w:r w:rsidR="00D54BB3">
        <w:rPr>
          <w:rFonts w:ascii="Arial" w:hAnsi="Arial" w:cs="Arial"/>
          <w:sz w:val="20"/>
          <w:szCs w:val="20"/>
        </w:rPr>
        <w:t xml:space="preserve"> a verejne dostupné po podpise Z</w:t>
      </w:r>
      <w:r>
        <w:rPr>
          <w:rFonts w:ascii="Arial" w:hAnsi="Arial" w:cs="Arial"/>
          <w:sz w:val="20"/>
          <w:szCs w:val="20"/>
        </w:rPr>
        <w:t xml:space="preserve">mluvy z iného dôvodu ako z dôvodu porušenia povinností podľa </w:t>
      </w:r>
      <w:r w:rsidR="00D54BB3">
        <w:rPr>
          <w:rFonts w:ascii="Arial" w:hAnsi="Arial" w:cs="Arial"/>
          <w:sz w:val="20"/>
          <w:szCs w:val="20"/>
        </w:rPr>
        <w:t>Z</w:t>
      </w:r>
      <w:r>
        <w:rPr>
          <w:rFonts w:ascii="Arial" w:hAnsi="Arial" w:cs="Arial"/>
          <w:sz w:val="20"/>
          <w:szCs w:val="20"/>
        </w:rPr>
        <w:t>mluvy, čo musí byť preukázateľné na základe poskytnutých podkladov, ktoré túto skutočnosť dokazujú,</w:t>
      </w:r>
    </w:p>
    <w:p w14:paraId="5DD4B312" w14:textId="77777777" w:rsidR="00A52568" w:rsidRDefault="00187311" w:rsidP="00A55CE4">
      <w:pPr>
        <w:numPr>
          <w:ilvl w:val="0"/>
          <w:numId w:val="19"/>
        </w:numPr>
        <w:spacing w:after="0" w:line="240" w:lineRule="auto"/>
        <w:ind w:left="993" w:hanging="426"/>
        <w:jc w:val="both"/>
        <w:rPr>
          <w:rFonts w:ascii="Arial" w:hAnsi="Arial" w:cs="Arial"/>
          <w:sz w:val="20"/>
          <w:szCs w:val="20"/>
        </w:rPr>
      </w:pPr>
      <w:r>
        <w:rPr>
          <w:rFonts w:ascii="Arial" w:hAnsi="Arial" w:cs="Arial"/>
          <w:sz w:val="20"/>
          <w:szCs w:val="20"/>
        </w:rPr>
        <w:t>majú byť sprístupnené na základe povinnosti stanovenej platnými právnymi predpismi, rozhodnutím súdu, prokuratúry alebo iného oprávneného orgánu verejnej moci, pričom v tomto prípade zmluvná strana, ktorá je povinná informácie sprístupniť, bezodkladne doručí druhej zmluvnej strane písomné oznámenie o tejto skutočnosti ešte pred sprístupnením týchto informácií,</w:t>
      </w:r>
    </w:p>
    <w:p w14:paraId="43E69EFE" w14:textId="77777777" w:rsidR="00A52568" w:rsidRDefault="00187311" w:rsidP="00A55CE4">
      <w:pPr>
        <w:numPr>
          <w:ilvl w:val="0"/>
          <w:numId w:val="19"/>
        </w:numPr>
        <w:spacing w:after="0" w:line="240" w:lineRule="auto"/>
        <w:ind w:left="993" w:hanging="426"/>
        <w:jc w:val="both"/>
        <w:rPr>
          <w:rFonts w:ascii="Arial" w:hAnsi="Arial" w:cs="Arial"/>
          <w:sz w:val="20"/>
          <w:szCs w:val="20"/>
        </w:rPr>
      </w:pPr>
      <w:r>
        <w:rPr>
          <w:rFonts w:ascii="Arial" w:hAnsi="Arial" w:cs="Arial"/>
          <w:sz w:val="20"/>
          <w:szCs w:val="20"/>
        </w:rPr>
        <w:t>boli získané zmluvnou stranou od tretej strany, ktorá ich legitímne získala, a ktorá nemá žiadnu povinnosť, ktorá by obmedzovala ich zverejňovanie.</w:t>
      </w:r>
    </w:p>
    <w:p w14:paraId="016E4DDE" w14:textId="77777777" w:rsidR="00A52568" w:rsidRDefault="00187311" w:rsidP="00A55CE4">
      <w:pPr>
        <w:pStyle w:val="Odsekzoznamu"/>
        <w:numPr>
          <w:ilvl w:val="0"/>
          <w:numId w:val="20"/>
        </w:numPr>
        <w:spacing w:after="0" w:line="240" w:lineRule="auto"/>
        <w:ind w:left="567" w:hanging="567"/>
        <w:jc w:val="both"/>
        <w:rPr>
          <w:rFonts w:ascii="Arial" w:hAnsi="Arial" w:cs="Arial"/>
          <w:sz w:val="20"/>
          <w:szCs w:val="20"/>
        </w:rPr>
      </w:pPr>
      <w:r>
        <w:rPr>
          <w:rFonts w:ascii="Arial" w:hAnsi="Arial" w:cs="Arial"/>
          <w:sz w:val="20"/>
          <w:szCs w:val="20"/>
        </w:rPr>
        <w:t xml:space="preserve">Každá </w:t>
      </w:r>
      <w:r>
        <w:rPr>
          <w:rFonts w:ascii="Arial" w:hAnsi="Arial" w:cs="Arial"/>
          <w:sz w:val="20"/>
          <w:szCs w:val="20"/>
        </w:rPr>
        <w:tab/>
        <w:t>zmluvná strana bude zachovávať mlčanlivosť ohľadne dôvernej informácie poskytnutej druhou zmluvnou stranou, a to s rovnakou starostlivosťou, s akou zachováva mlčanlivosť o vlastnej dôvernej informácii rovnakej povahy, vždy však najmenej v rozsahu primeranom odbornej starostlivosti. Každá zmluvná strana sa zaväzuje zabezpečiť s využitím technických, organizačných a administratívnych prostriedkov potrebné opatrenia za účelom zamedzenia úniku, zneužitia, poškodenia, zničenia, znehodnotenia, straty alebo odcudzenia dôvernej informácie a je povinná viesť dôverné informácie oddelene od dôverných informácií získaných od akejkoľvek tretej osoby.</w:t>
      </w:r>
    </w:p>
    <w:p w14:paraId="7FADFE15" w14:textId="44CB8C58" w:rsidR="00A52568" w:rsidRDefault="00187311" w:rsidP="00A55CE4">
      <w:pPr>
        <w:pStyle w:val="Odsekzoznamu"/>
        <w:numPr>
          <w:ilvl w:val="0"/>
          <w:numId w:val="20"/>
        </w:numPr>
        <w:spacing w:after="0" w:line="240" w:lineRule="auto"/>
        <w:ind w:left="567" w:hanging="567"/>
        <w:jc w:val="both"/>
        <w:rPr>
          <w:rFonts w:ascii="Arial" w:hAnsi="Arial" w:cs="Arial"/>
          <w:sz w:val="20"/>
          <w:szCs w:val="20"/>
        </w:rPr>
      </w:pPr>
      <w:r>
        <w:rPr>
          <w:rFonts w:ascii="Arial" w:hAnsi="Arial" w:cs="Arial"/>
          <w:sz w:val="20"/>
          <w:szCs w:val="20"/>
        </w:rPr>
        <w:t>Povinnosť mlčanlivosti zmluvných strán ohľa</w:t>
      </w:r>
      <w:r w:rsidR="00D54BB3">
        <w:rPr>
          <w:rFonts w:ascii="Arial" w:hAnsi="Arial" w:cs="Arial"/>
          <w:sz w:val="20"/>
          <w:szCs w:val="20"/>
        </w:rPr>
        <w:t>dne dôverných informácií podľa Zmluvy trvá aj po skončení Z</w:t>
      </w:r>
      <w:r>
        <w:rPr>
          <w:rFonts w:ascii="Arial" w:hAnsi="Arial" w:cs="Arial"/>
          <w:sz w:val="20"/>
          <w:szCs w:val="20"/>
        </w:rPr>
        <w:t>mluvy. Táto povinnosť prechádza na právnych nástupcov zmluvných strán.</w:t>
      </w:r>
    </w:p>
    <w:p w14:paraId="50F973ED" w14:textId="77777777" w:rsidR="00A52568" w:rsidRDefault="00187311" w:rsidP="00A55CE4">
      <w:pPr>
        <w:pStyle w:val="Nadpis2"/>
        <w:keepNext w:val="0"/>
        <w:widowControl w:val="0"/>
        <w:numPr>
          <w:ilvl w:val="0"/>
          <w:numId w:val="20"/>
        </w:numPr>
        <w:tabs>
          <w:tab w:val="left" w:pos="0"/>
        </w:tabs>
        <w:spacing w:before="0" w:after="0"/>
        <w:ind w:left="567" w:hanging="567"/>
        <w:jc w:val="both"/>
        <w:rPr>
          <w:rFonts w:ascii="Arial" w:hAnsi="Arial" w:cs="Arial"/>
          <w:b w:val="0"/>
          <w:i w:val="0"/>
          <w:sz w:val="20"/>
          <w:szCs w:val="20"/>
        </w:rPr>
      </w:pPr>
      <w:r>
        <w:rPr>
          <w:rFonts w:ascii="Arial" w:hAnsi="Arial" w:cs="Arial"/>
          <w:b w:val="0"/>
          <w:i w:val="0"/>
          <w:sz w:val="20"/>
          <w:szCs w:val="20"/>
        </w:rPr>
        <w:lastRenderedPageBreak/>
        <w:t xml:space="preserve">V prípade porušenia povinnosti mlčanlivosti ohľadne dôverných informácií niektorou zmluvnou stranou, je dotknutá zmluvná strana oprávnená domáhať sa ochrany podľa ustanovení § 53 a </w:t>
      </w:r>
      <w:proofErr w:type="spellStart"/>
      <w:r>
        <w:rPr>
          <w:rFonts w:ascii="Arial" w:hAnsi="Arial" w:cs="Arial"/>
          <w:b w:val="0"/>
          <w:i w:val="0"/>
          <w:sz w:val="20"/>
          <w:szCs w:val="20"/>
        </w:rPr>
        <w:t>nasl</w:t>
      </w:r>
      <w:proofErr w:type="spellEnd"/>
      <w:r>
        <w:rPr>
          <w:rFonts w:ascii="Arial" w:hAnsi="Arial" w:cs="Arial"/>
          <w:b w:val="0"/>
          <w:i w:val="0"/>
          <w:sz w:val="20"/>
          <w:szCs w:val="20"/>
        </w:rPr>
        <w:t>. Obchodného zákonníka; tým nie je dotknuté právo poškodenej zmluvnej strany na náhradu škody.</w:t>
      </w:r>
    </w:p>
    <w:p w14:paraId="0CE119B3" w14:textId="77777777" w:rsidR="00A52568" w:rsidRDefault="00187311" w:rsidP="00A55CE4">
      <w:pPr>
        <w:pStyle w:val="AODocTxtL1"/>
        <w:numPr>
          <w:ilvl w:val="0"/>
          <w:numId w:val="2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Osobné údaje sú v zmysle zákona č. 18/2018 </w:t>
      </w:r>
      <w:proofErr w:type="spellStart"/>
      <w:r>
        <w:rPr>
          <w:rFonts w:ascii="Arial" w:hAnsi="Arial" w:cs="Arial"/>
          <w:sz w:val="20"/>
          <w:szCs w:val="20"/>
          <w:lang w:val="sk-SK" w:eastAsia="cs-CZ"/>
        </w:rPr>
        <w:t>Z.z</w:t>
      </w:r>
      <w:proofErr w:type="spellEnd"/>
      <w:r>
        <w:rPr>
          <w:rFonts w:ascii="Arial" w:hAnsi="Arial" w:cs="Arial"/>
          <w:sz w:val="20"/>
          <w:szCs w:val="20"/>
          <w:lang w:val="sk-SK" w:eastAsia="cs-CZ"/>
        </w:rPr>
        <w:t xml:space="preserve">. o ochrane osobných údajov a o zmene a doplnení niektorých zákonov (ďalej len „Zákon o ochrane osobných údajov“) údaje týkajúce sa identifikovanej fyzickej osoby alebo identifikovateľnej fyzickej osoby, ktorú možno identifikovať priamo alebo nepriamo, najmä na základe všeobecne použiteľného identifikátora, iného identifikátora, ako je napríklad meno, priezvisko, identifikačné číslo, lokalizačné údaje alebo online identifikátor, alebo na základe jednej alebo viacerých charakteristík alebo znakov, ktoré tvoria jej fyzickú identitu, fyziologickú identitu, genetickú identitu, psychickú identitu, mentálnu identitu, ekonomickú identitu, kultúrnu identitu alebo sociálnu identitu (ďalej len „Osobné údaje“). </w:t>
      </w:r>
    </w:p>
    <w:p w14:paraId="32A3B042" w14:textId="77777777" w:rsidR="00A52568" w:rsidRDefault="00187311" w:rsidP="00A55CE4">
      <w:pPr>
        <w:pStyle w:val="AODocTxtL1"/>
        <w:numPr>
          <w:ilvl w:val="0"/>
          <w:numId w:val="2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 xml:space="preserve">Pokiaľ budú zmluvné strany v súvislosti s uzatvorením a plnením tejto Zmluvy spracúvať aj Osobné údaje fyzických osôb z prostredia druhej zmluvnej strany, sú povinné dodržiavať </w:t>
      </w:r>
      <w:r>
        <w:rPr>
          <w:rFonts w:ascii="Arial" w:hAnsi="Arial" w:cs="Arial"/>
          <w:sz w:val="20"/>
          <w:szCs w:val="20"/>
          <w:lang w:val="sk-SK"/>
        </w:rPr>
        <w:t xml:space="preserve">všeobecne záväzné právne predpisy o ochrane osobných údajov, najmä Nariadenie Európskeho parlamentu a Rady (EÚ) 2016/679 z 27. apríla 2016 o ochrane fyzických osôb pri spracúvaní osobných údajov a o voľnom pohybe takýchto údajov, ktorým sa zrušuje smernica 95/46/ES (všeobecné nariadenie o ochrane údajov) (ďalej len „GDPR“) a Zákon o ochrane osobných údajov, ako aj iné zákony, nariadenia a štandardy, a to vždy v ich v aktuálnom znení. </w:t>
      </w:r>
    </w:p>
    <w:p w14:paraId="4CADB1B6" w14:textId="77777777" w:rsidR="00A52568" w:rsidRDefault="00187311" w:rsidP="00A55CE4">
      <w:pPr>
        <w:pStyle w:val="AODocTxtL1"/>
        <w:numPr>
          <w:ilvl w:val="0"/>
          <w:numId w:val="20"/>
        </w:numPr>
        <w:spacing w:before="0" w:line="240" w:lineRule="auto"/>
        <w:ind w:left="567" w:hanging="567"/>
        <w:rPr>
          <w:rFonts w:ascii="Arial" w:hAnsi="Arial" w:cs="Arial"/>
          <w:sz w:val="20"/>
          <w:szCs w:val="20"/>
          <w:lang w:val="sk-SK" w:eastAsia="cs-CZ"/>
        </w:rPr>
      </w:pPr>
      <w:r>
        <w:rPr>
          <w:rFonts w:ascii="Arial" w:hAnsi="Arial" w:cs="Arial"/>
          <w:sz w:val="20"/>
          <w:szCs w:val="20"/>
          <w:lang w:val="sk-SK"/>
        </w:rPr>
        <w:t xml:space="preserve">Na strane Objednávateľa je možné kontaktovať osobu zodpovednú za Osobné údaje na </w:t>
      </w:r>
      <w:hyperlink r:id="rId12" w:history="1">
        <w:r>
          <w:rPr>
            <w:rStyle w:val="Hypertextovprepojenie"/>
            <w:rFonts w:ascii="Arial" w:hAnsi="Arial" w:cs="Arial"/>
            <w:sz w:val="20"/>
            <w:szCs w:val="20"/>
            <w:lang w:val="sk-SK"/>
          </w:rPr>
          <w:t>gdpr@bvsas.sk</w:t>
        </w:r>
      </w:hyperlink>
      <w:r>
        <w:rPr>
          <w:rFonts w:ascii="Arial" w:hAnsi="Arial" w:cs="Arial"/>
          <w:sz w:val="20"/>
          <w:szCs w:val="20"/>
          <w:lang w:val="sk-SK"/>
        </w:rPr>
        <w:t>. V rozsahu, v akom je potrebné Zmluvu alebo nadväzujúce podklady, vrátane v nich uvedených Osobných údajov fyzických osôb, evidovať a uchovávať na účely daňovej, účtovnej alebo podobnej evidencie alebo tieto osobné údaje inak spracúvať na účely daňových, účtovných, BOZP a/alebo podobných predpisov, napr. na účely doručenia faktúry príslušnému pracovníkovi druhej zmluvnej strany, je zodpovedajúce uchovávanie a ďalšie spracúvanie Osobných údajov nevyhnutné na splnenie príslušnej zákonnej povinnosti zmluvnej strany [podľa čl. 6 ods. 1 písm. c) GDPR]. Zmluvné strany spracúvajú uvedené Osobné údaje [podľa čl. 6 ods. 1 písm. f) GDPR], napr. za účelom komunikácie s príslušnými pracovníkmi druhej zmluvnej strany súvisiacej s plnením Zmluvy.</w:t>
      </w:r>
      <w:r>
        <w:rPr>
          <w:rFonts w:ascii="Arial" w:hAnsi="Arial" w:cs="Arial"/>
          <w:sz w:val="20"/>
          <w:szCs w:val="20"/>
        </w:rPr>
        <w:t xml:space="preserve">  </w:t>
      </w:r>
    </w:p>
    <w:p w14:paraId="3E8775E0" w14:textId="77777777" w:rsidR="00A52568" w:rsidRDefault="00187311" w:rsidP="00A55CE4">
      <w:pPr>
        <w:pStyle w:val="AODocTxtL1"/>
        <w:numPr>
          <w:ilvl w:val="0"/>
          <w:numId w:val="20"/>
        </w:numPr>
        <w:spacing w:before="0" w:line="240" w:lineRule="auto"/>
        <w:ind w:left="567" w:hanging="567"/>
        <w:rPr>
          <w:rFonts w:ascii="Arial" w:hAnsi="Arial" w:cs="Arial"/>
          <w:sz w:val="20"/>
          <w:szCs w:val="20"/>
          <w:lang w:val="sk-SK" w:eastAsia="cs-CZ"/>
        </w:rPr>
      </w:pPr>
      <w:r>
        <w:rPr>
          <w:rFonts w:ascii="Arial" w:hAnsi="Arial" w:cs="Arial"/>
          <w:sz w:val="20"/>
          <w:szCs w:val="20"/>
          <w:lang w:val="sk-SK" w:eastAsia="cs-CZ"/>
        </w:rPr>
        <w:t>Zmluvná strana je povinná zabezpečiť, aby boli vykonané všetky príslušné preventívne opatrenia na zaistenie bezpečnosti a predchádzanie poškodeniu, strate alebo zničeniu Osobných údajov. Pokiaľ sa Osobné údaje jednej zmluvnej strany stanú dostupnými pre neoprávnenú osobu alebo ich takáto osoba získa, druhá zmluvná strana je povinná bezodkladne upovedomiť dotknutú zmluvnú stranu o danom neoprávnenom prístupe a postupovať v súčinnosti s dotknutou zmluvnou stranou pri výkone akýchkoľvek opatrení s cieľom zmierniť následky straty alebo neoprávneného prístupu k Osobným údajom. V stanovených prípadoch je zmluvná strana povinná vykonať všetky príslušné opatrenia na zabezpečenie, aby všetci jej zástupcovia, obchodní partneri a subdodávatelia konali v súlade s týmto ustanovením pri každom spracovaní Osobných údajov, ktoré sú súčasťou Zmluvy.</w:t>
      </w:r>
    </w:p>
    <w:p w14:paraId="6DC1D549" w14:textId="77777777" w:rsidR="00A52568" w:rsidRDefault="00A52568">
      <w:pPr>
        <w:pStyle w:val="AODocTxtL1"/>
        <w:numPr>
          <w:ilvl w:val="0"/>
          <w:numId w:val="0"/>
        </w:numPr>
        <w:spacing w:before="0"/>
        <w:jc w:val="left"/>
        <w:rPr>
          <w:rFonts w:ascii="Arial" w:hAnsi="Arial" w:cs="Arial"/>
          <w:bCs/>
          <w:sz w:val="20"/>
          <w:szCs w:val="20"/>
          <w:lang w:val="sk-SK"/>
        </w:rPr>
      </w:pPr>
    </w:p>
    <w:p w14:paraId="4020333A" w14:textId="77777777" w:rsidR="00A52568" w:rsidRDefault="00187311">
      <w:pPr>
        <w:pStyle w:val="AODocTxtL1"/>
        <w:numPr>
          <w:ilvl w:val="0"/>
          <w:numId w:val="0"/>
        </w:numPr>
        <w:spacing w:before="0"/>
        <w:jc w:val="center"/>
        <w:rPr>
          <w:rFonts w:ascii="Arial" w:hAnsi="Arial" w:cs="Arial"/>
          <w:b/>
          <w:sz w:val="20"/>
          <w:u w:val="single"/>
        </w:rPr>
      </w:pPr>
      <w:r>
        <w:rPr>
          <w:rFonts w:ascii="Arial" w:hAnsi="Arial" w:cs="Arial"/>
          <w:b/>
          <w:sz w:val="20"/>
          <w:u w:val="single"/>
        </w:rPr>
        <w:t xml:space="preserve">ČLÁNOK 11. </w:t>
      </w:r>
    </w:p>
    <w:p w14:paraId="2E5A0C84" w14:textId="77777777" w:rsidR="00A52568" w:rsidRDefault="00187311">
      <w:pPr>
        <w:spacing w:after="0" w:line="240" w:lineRule="auto"/>
        <w:ind w:left="567"/>
        <w:jc w:val="center"/>
        <w:rPr>
          <w:rFonts w:ascii="Arial" w:hAnsi="Arial" w:cs="Arial"/>
          <w:b/>
          <w:sz w:val="20"/>
          <w:szCs w:val="20"/>
          <w:u w:val="single"/>
        </w:rPr>
      </w:pPr>
      <w:r>
        <w:rPr>
          <w:rFonts w:ascii="Arial" w:hAnsi="Arial" w:cs="Arial"/>
          <w:b/>
          <w:sz w:val="20"/>
          <w:szCs w:val="20"/>
          <w:u w:val="single"/>
        </w:rPr>
        <w:t>SUBDODÁVATELIA, REGISTER PARTNEROV VEREJNÉHO SEKTORA</w:t>
      </w:r>
    </w:p>
    <w:p w14:paraId="4F9EF2A1" w14:textId="77777777" w:rsidR="00A52568" w:rsidRDefault="00A52568">
      <w:pPr>
        <w:spacing w:after="0" w:line="240" w:lineRule="auto"/>
        <w:jc w:val="center"/>
        <w:rPr>
          <w:rFonts w:ascii="Arial" w:hAnsi="Arial" w:cs="Arial"/>
          <w:b/>
          <w:sz w:val="20"/>
          <w:szCs w:val="20"/>
          <w:u w:val="single"/>
        </w:rPr>
      </w:pPr>
    </w:p>
    <w:p w14:paraId="1FCED9B1" w14:textId="77777777" w:rsidR="00A52568" w:rsidRDefault="00A52568" w:rsidP="00A55CE4">
      <w:pPr>
        <w:pStyle w:val="Odsekzoznamu"/>
        <w:numPr>
          <w:ilvl w:val="0"/>
          <w:numId w:val="23"/>
        </w:numPr>
        <w:overflowPunct w:val="0"/>
        <w:autoSpaceDE w:val="0"/>
        <w:autoSpaceDN w:val="0"/>
        <w:spacing w:after="0" w:line="240" w:lineRule="auto"/>
        <w:contextualSpacing w:val="0"/>
        <w:jc w:val="both"/>
        <w:rPr>
          <w:rFonts w:ascii="Arial" w:hAnsi="Arial" w:cs="Arial"/>
          <w:vanish/>
          <w:sz w:val="20"/>
          <w:szCs w:val="20"/>
        </w:rPr>
      </w:pPr>
    </w:p>
    <w:p w14:paraId="61751A5A" w14:textId="77777777" w:rsidR="00A52568" w:rsidRDefault="00187311" w:rsidP="00A55CE4">
      <w:pPr>
        <w:pStyle w:val="Bezriadkovania"/>
        <w:numPr>
          <w:ilvl w:val="1"/>
          <w:numId w:val="23"/>
        </w:numPr>
        <w:adjustRightInd/>
        <w:spacing w:after="0"/>
        <w:ind w:left="567" w:hanging="567"/>
        <w:rPr>
          <w:rFonts w:ascii="Arial" w:hAnsi="Arial" w:cs="Arial"/>
          <w:sz w:val="20"/>
          <w:szCs w:val="20"/>
        </w:rPr>
      </w:pPr>
      <w:r>
        <w:rPr>
          <w:rFonts w:ascii="Arial" w:hAnsi="Arial" w:cs="Arial"/>
          <w:sz w:val="20"/>
          <w:szCs w:val="20"/>
        </w:rPr>
        <w:t>Pre účely tohto článku sa pod pojmom „priamy subdodávateľ“ rozumie subdodávateľ v zmysle § 2 ods. 5 Zákona č 343/2015 o verejnom obstarávaní o zmene a doplnení niektorých zákonov (ďalej len „Zákon o obstarávaní“).</w:t>
      </w:r>
    </w:p>
    <w:p w14:paraId="6480D472" w14:textId="77777777" w:rsidR="00A52568" w:rsidRDefault="00187311" w:rsidP="00A55CE4">
      <w:pPr>
        <w:pStyle w:val="Bezriadkovania"/>
        <w:numPr>
          <w:ilvl w:val="1"/>
          <w:numId w:val="23"/>
        </w:numPr>
        <w:adjustRightInd/>
        <w:spacing w:after="0"/>
        <w:ind w:left="567" w:hanging="567"/>
        <w:rPr>
          <w:rFonts w:ascii="Arial" w:hAnsi="Arial" w:cs="Arial"/>
          <w:sz w:val="20"/>
          <w:szCs w:val="20"/>
        </w:rPr>
      </w:pPr>
      <w:r>
        <w:rPr>
          <w:rFonts w:ascii="Arial" w:hAnsi="Arial" w:cs="Arial"/>
          <w:sz w:val="20"/>
          <w:szCs w:val="20"/>
        </w:rPr>
        <w:t>Zhotoviteľ zodpovedá za konanie, neplnenie, nedbanlivosť, opomenutie povinností alebo potrebného konania riadne a včas svojich priamych subdodávateľov tak, ako by išlo o konanie, neplnenie, nedbanlivosť, opomenutie povinností alebo potrebného konania riadne a včas samotného Zhotoviteľa. Súhlas Objednávateľa s uzatvorením akejkoľvek zmluvy s priamym subdodávateľom a ani jej uzatvorenie nezbavuje Zhotoviteľa žiadneho z jeho záväzkov, vyplývajúcich z tejto Zmluvy.</w:t>
      </w:r>
    </w:p>
    <w:p w14:paraId="3D630CE1" w14:textId="0BA04171" w:rsidR="00A52568" w:rsidRDefault="00187311" w:rsidP="00A55CE4">
      <w:pPr>
        <w:pStyle w:val="Bezriadkovania"/>
        <w:numPr>
          <w:ilvl w:val="1"/>
          <w:numId w:val="23"/>
        </w:numPr>
        <w:adjustRightInd/>
        <w:spacing w:after="0"/>
        <w:ind w:left="567" w:hanging="567"/>
        <w:rPr>
          <w:rFonts w:ascii="Arial" w:hAnsi="Arial" w:cs="Arial"/>
          <w:sz w:val="20"/>
          <w:szCs w:val="20"/>
        </w:rPr>
      </w:pPr>
      <w:bookmarkStart w:id="10" w:name="_Ref46836340"/>
      <w:r>
        <w:rPr>
          <w:rFonts w:ascii="Arial" w:hAnsi="Arial" w:cs="Arial"/>
          <w:sz w:val="20"/>
          <w:szCs w:val="20"/>
        </w:rPr>
        <w:t xml:space="preserve">Zhotoviteľ je oprávnený a zároveň povinný plniť Predmet zmluvy sám alebo prostredníctvom priamych subdodávateľov, ktorí sú uvedení v zozname priamych subdodávateľov, ktorý tvorí prílohu č. </w:t>
      </w:r>
      <w:r w:rsidR="00840E74">
        <w:rPr>
          <w:rFonts w:ascii="Arial" w:hAnsi="Arial" w:cs="Arial"/>
          <w:sz w:val="20"/>
          <w:szCs w:val="20"/>
        </w:rPr>
        <w:t>3</w:t>
      </w:r>
      <w:r>
        <w:rPr>
          <w:rFonts w:ascii="Arial" w:hAnsi="Arial" w:cs="Arial"/>
          <w:sz w:val="20"/>
          <w:szCs w:val="20"/>
        </w:rPr>
        <w:t xml:space="preserve"> – Zoznam priamych subdodávateľov tejto Zmluvy (ďalej aj len „Zoznam priamych subdodávateľov“ alebo „príloha č. </w:t>
      </w:r>
      <w:r w:rsidR="00840E74">
        <w:rPr>
          <w:rFonts w:ascii="Arial" w:hAnsi="Arial" w:cs="Arial"/>
          <w:sz w:val="20"/>
          <w:szCs w:val="20"/>
        </w:rPr>
        <w:t>3</w:t>
      </w:r>
      <w:r>
        <w:rPr>
          <w:rFonts w:ascii="Arial" w:hAnsi="Arial" w:cs="Arial"/>
          <w:sz w:val="20"/>
          <w:szCs w:val="20"/>
        </w:rPr>
        <w:t>“) alebo ktorí boli odsúhlasení Objednávateľom v zmysle bodov 11.4, 11.5 alebo 11.6 tohto článku Zmluvy</w:t>
      </w:r>
      <w:bookmarkEnd w:id="10"/>
      <w:r>
        <w:rPr>
          <w:rFonts w:ascii="Arial" w:hAnsi="Arial" w:cs="Arial"/>
          <w:sz w:val="20"/>
          <w:szCs w:val="20"/>
        </w:rPr>
        <w:t xml:space="preserve">. </w:t>
      </w:r>
    </w:p>
    <w:p w14:paraId="1BF1EA0F" w14:textId="77777777" w:rsidR="00A52568" w:rsidRDefault="00187311" w:rsidP="00A55CE4">
      <w:pPr>
        <w:pStyle w:val="Bezriadkovania"/>
        <w:numPr>
          <w:ilvl w:val="1"/>
          <w:numId w:val="23"/>
        </w:numPr>
        <w:adjustRightInd/>
        <w:spacing w:after="0"/>
        <w:ind w:left="567" w:hanging="567"/>
        <w:rPr>
          <w:rFonts w:ascii="Arial" w:hAnsi="Arial" w:cs="Arial"/>
          <w:sz w:val="20"/>
          <w:szCs w:val="20"/>
        </w:rPr>
      </w:pPr>
      <w:bookmarkStart w:id="11" w:name="_Ref46834115"/>
      <w:r>
        <w:rPr>
          <w:rFonts w:ascii="Arial" w:hAnsi="Arial" w:cs="Arial"/>
          <w:sz w:val="20"/>
          <w:szCs w:val="20"/>
        </w:rPr>
        <w:t xml:space="preserve">Zhotoviteľ je oprávnený počas trvania tejto Zmluvy zmeniť priameho subdodávateľa, uvedeného v Zozname priamych subdodávateľov alebo doplniť nového priameho subdodávateľa do Zoznamu priamych subdodávateľov len s predchádzajúcim písomným súhlasom Objednávateľa. V písomnej žiadosti o udelenie súhlasu je Zhotoviteľ povinný uviesť všetky údaje, uvedené v Zozname priamych subdodávateľov. Objednávateľ písomne upovedomí Zhotoviteľa o svojom rozhodnutí v lehote do 10 (slovom: desiatich)  kalendárnych dní odo dňa </w:t>
      </w:r>
      <w:proofErr w:type="spellStart"/>
      <w:r>
        <w:rPr>
          <w:rFonts w:ascii="Arial" w:hAnsi="Arial" w:cs="Arial"/>
          <w:sz w:val="20"/>
          <w:szCs w:val="20"/>
        </w:rPr>
        <w:t>obdržania</w:t>
      </w:r>
      <w:proofErr w:type="spellEnd"/>
      <w:r>
        <w:rPr>
          <w:rFonts w:ascii="Arial" w:hAnsi="Arial" w:cs="Arial"/>
          <w:sz w:val="20"/>
          <w:szCs w:val="20"/>
        </w:rPr>
        <w:t xml:space="preserve"> úplnej žiadosti o súhlas, v ktorom, v prípade neudelenia súhlasu, uvedie príslušné dôvody.</w:t>
      </w:r>
      <w:bookmarkEnd w:id="11"/>
      <w:r>
        <w:rPr>
          <w:rFonts w:ascii="Arial" w:hAnsi="Arial" w:cs="Arial"/>
          <w:sz w:val="20"/>
          <w:szCs w:val="20"/>
        </w:rPr>
        <w:t xml:space="preserve"> </w:t>
      </w:r>
    </w:p>
    <w:p w14:paraId="2AACFE84" w14:textId="77777777" w:rsidR="00A52568" w:rsidRDefault="00187311" w:rsidP="00A55CE4">
      <w:pPr>
        <w:pStyle w:val="Bezriadkovania"/>
        <w:numPr>
          <w:ilvl w:val="1"/>
          <w:numId w:val="23"/>
        </w:numPr>
        <w:adjustRightInd/>
        <w:spacing w:after="0"/>
        <w:ind w:left="567" w:hanging="567"/>
        <w:rPr>
          <w:rFonts w:ascii="Arial" w:hAnsi="Arial" w:cs="Arial"/>
          <w:sz w:val="20"/>
          <w:szCs w:val="20"/>
        </w:rPr>
      </w:pPr>
      <w:bookmarkStart w:id="12" w:name="_Ref46834129"/>
      <w:r>
        <w:rPr>
          <w:rFonts w:ascii="Arial" w:hAnsi="Arial" w:cs="Arial"/>
          <w:sz w:val="20"/>
          <w:szCs w:val="20"/>
        </w:rPr>
        <w:lastRenderedPageBreak/>
        <w:t>Ak Objednávateľ zistí, že priamy subdodávateľ nie je schopný plniť si svoje záväzky alebo nevykonáva príslušnú časť plnenia riadne, môže od Zhotoviteľa okamžite požadovať náhradu za priameho subdodávateľa. Zhotoviteľ je povinný žiadosti o náhradu vyhovieť najneskôr do 30 (slovom: tridsiatich) dní odo dňa doručenia žiadosti Objednávateľa, inak sa má za to, že príslušný predmet plnenia bude plniť sám. Požiadavka Objednávateľa na zmenu priameho subdodávateľa podľa tohto bodu Zmluvy, nemá vplyv na povinnosť Zhotoviteľa plniť Predmet zmluvy riadne a včas.</w:t>
      </w:r>
      <w:bookmarkEnd w:id="12"/>
    </w:p>
    <w:p w14:paraId="49ACE937" w14:textId="239DBDA5" w:rsidR="00A52568" w:rsidRDefault="00187311" w:rsidP="00A55CE4">
      <w:pPr>
        <w:pStyle w:val="Bezriadkovania"/>
        <w:widowControl w:val="0"/>
        <w:numPr>
          <w:ilvl w:val="1"/>
          <w:numId w:val="23"/>
        </w:numPr>
        <w:adjustRightInd/>
        <w:spacing w:after="0"/>
        <w:ind w:left="567" w:hanging="567"/>
        <w:rPr>
          <w:rFonts w:ascii="Arial" w:hAnsi="Arial" w:cs="Arial"/>
          <w:sz w:val="20"/>
          <w:szCs w:val="20"/>
        </w:rPr>
      </w:pPr>
      <w:bookmarkStart w:id="13" w:name="_Ref46836495"/>
      <w:r>
        <w:rPr>
          <w:rFonts w:ascii="Arial" w:hAnsi="Arial" w:cs="Arial"/>
          <w:sz w:val="20"/>
          <w:szCs w:val="20"/>
        </w:rPr>
        <w:t>Ak počas plnenia tejto Zmluvy dôjde k zmene v priamych subdodávateľoch, Zhotoviteľ je povinný predložiť Objednávateľovi aktuálny Zoznam priamych subdodávateľov do 5 (slovom: piatich)  pracovných dní odo dňa uzatvorenia zmluvy s novým priamym subdodávateľom (doplnenie priameho subdodávateľa do zoznamu priamych subdodávateľov) alebo odo dňa skončenia zmluvy s priamym subdodávateľom (vynechanie priameho subdodávateľa zo zoznamu priamych subdodávateľov bez náhrady). Aktuálny zoznam priamych subdodávateľov bude predložený v rozsahu podľa prílohy č. </w:t>
      </w:r>
      <w:r w:rsidR="00840E74">
        <w:rPr>
          <w:rFonts w:ascii="Arial" w:hAnsi="Arial" w:cs="Arial"/>
          <w:sz w:val="20"/>
          <w:szCs w:val="20"/>
        </w:rPr>
        <w:t>3</w:t>
      </w:r>
      <w:r>
        <w:rPr>
          <w:rFonts w:ascii="Arial" w:hAnsi="Arial" w:cs="Arial"/>
          <w:sz w:val="20"/>
          <w:szCs w:val="20"/>
        </w:rPr>
        <w:t>. Na požiadanie Objednávateľa je Zhotoviteľ povinný Objednávateľovi preukázať deň uzatvorenia zmluvy s novým priamym subdodávateľom alebo deň skončenia zmluvy s priamym subdodávateľom, predložením originálu príslušnej zmluvy alebo dokumentu o ukončení zmluvy, do 5 (slovom: piatich) pracovných dní odo dňa doručenia žiadosti.</w:t>
      </w:r>
      <w:bookmarkEnd w:id="13"/>
    </w:p>
    <w:p w14:paraId="097BC5F7" w14:textId="388FA72B" w:rsidR="00A52568" w:rsidRDefault="00187311" w:rsidP="00A55CE4">
      <w:pPr>
        <w:widowControl w:val="0"/>
        <w:numPr>
          <w:ilvl w:val="1"/>
          <w:numId w:val="23"/>
        </w:numPr>
        <w:overflowPunct w:val="0"/>
        <w:autoSpaceDE w:val="0"/>
        <w:autoSpaceDN w:val="0"/>
        <w:spacing w:after="0" w:line="240" w:lineRule="auto"/>
        <w:ind w:left="567" w:hanging="567"/>
        <w:jc w:val="both"/>
        <w:rPr>
          <w:rFonts w:ascii="Arial" w:hAnsi="Arial" w:cs="Arial"/>
          <w:sz w:val="20"/>
          <w:szCs w:val="20"/>
        </w:rPr>
      </w:pPr>
      <w:bookmarkStart w:id="14" w:name="_Ref46902177"/>
      <w:r>
        <w:rPr>
          <w:rFonts w:ascii="Arial" w:hAnsi="Arial" w:cs="Arial"/>
          <w:sz w:val="20"/>
          <w:szCs w:val="20"/>
        </w:rPr>
        <w:t xml:space="preserve">Zhotoviteľ je povinný písomne oznámiť Objednávateľovi akúkoľvek zmenu údajov o priamom subdodávateľovi, a to najneskôr do 10 (slovom: desiatich)  dní od kedy sa o zmene dozvedel. Pod pojmom údaje o priamom subdodávateľovi sa rozumie údaje uvedené v prílohe č. </w:t>
      </w:r>
      <w:r w:rsidR="00840E74">
        <w:rPr>
          <w:rFonts w:ascii="Arial" w:hAnsi="Arial" w:cs="Arial"/>
          <w:sz w:val="20"/>
          <w:szCs w:val="20"/>
        </w:rPr>
        <w:t>3</w:t>
      </w:r>
      <w:r>
        <w:rPr>
          <w:rFonts w:ascii="Arial" w:hAnsi="Arial" w:cs="Arial"/>
          <w:sz w:val="20"/>
          <w:szCs w:val="20"/>
        </w:rPr>
        <w:t>, zmena právnej formy priameho subdodávateľa, zmena základného imania priameho subdodávateľa, začatie konkurzného konania, reštrukturalizačného konania alebo likvidácie priameho subdodávateľa.</w:t>
      </w:r>
      <w:bookmarkEnd w:id="14"/>
    </w:p>
    <w:p w14:paraId="2A9F4E6B" w14:textId="77777777" w:rsidR="00A52568" w:rsidRDefault="00187311" w:rsidP="00A55CE4">
      <w:pPr>
        <w:pStyle w:val="Bezriadkovania"/>
        <w:numPr>
          <w:ilvl w:val="1"/>
          <w:numId w:val="22"/>
        </w:numPr>
        <w:spacing w:after="0"/>
        <w:ind w:left="567" w:right="-30" w:hanging="567"/>
        <w:rPr>
          <w:rFonts w:ascii="Arial" w:hAnsi="Arial" w:cs="Arial"/>
          <w:sz w:val="20"/>
          <w:szCs w:val="20"/>
        </w:rPr>
      </w:pPr>
      <w:r>
        <w:rPr>
          <w:rFonts w:ascii="Arial" w:hAnsi="Arial" w:cs="Arial"/>
          <w:sz w:val="20"/>
          <w:szCs w:val="20"/>
        </w:rPr>
        <w:t xml:space="preserve">Pre účely tohto článku sa pod pojmom „subdodávateľ v ktoromkoľvek rade“ rozumie subdodávateľ v zmysle § 2 ods. 1  písm. a) bod 7. zákona č. 315/2016 Z. z. o registri partnerov verejného sektora a o zmene a doplnení niektorých zákonov v znení neskorších predpisov (ďalej len „Zákon o RPVS“), ktorý je partnerom verejného sektora. </w:t>
      </w:r>
    </w:p>
    <w:p w14:paraId="3C903484" w14:textId="77777777" w:rsidR="00A52568" w:rsidRDefault="00187311" w:rsidP="00A55CE4">
      <w:pPr>
        <w:pStyle w:val="Bezriadkovania"/>
        <w:numPr>
          <w:ilvl w:val="1"/>
          <w:numId w:val="22"/>
        </w:numPr>
        <w:spacing w:after="0"/>
        <w:ind w:left="567" w:right="-30" w:hanging="567"/>
        <w:rPr>
          <w:rFonts w:ascii="Arial" w:hAnsi="Arial" w:cs="Arial"/>
          <w:sz w:val="20"/>
          <w:szCs w:val="20"/>
        </w:rPr>
      </w:pPr>
      <w:r>
        <w:rPr>
          <w:rFonts w:ascii="Arial" w:hAnsi="Arial" w:cs="Arial"/>
          <w:sz w:val="20"/>
          <w:szCs w:val="20"/>
        </w:rPr>
        <w:t>Zhotoviteľ vyhlasuje,  že ku dňu podpísania Zmluvy a počas celej doby jej platnosti a účinnosti:</w:t>
      </w:r>
    </w:p>
    <w:p w14:paraId="033B7709" w14:textId="77777777" w:rsidR="00A52568" w:rsidRDefault="00187311" w:rsidP="00A55CE4">
      <w:pPr>
        <w:pStyle w:val="Bezriadkovania"/>
        <w:numPr>
          <w:ilvl w:val="2"/>
          <w:numId w:val="22"/>
        </w:numPr>
        <w:spacing w:after="0"/>
        <w:ind w:left="1276" w:right="-30" w:hanging="709"/>
        <w:rPr>
          <w:rFonts w:ascii="Arial" w:hAnsi="Arial" w:cs="Arial"/>
          <w:sz w:val="20"/>
          <w:szCs w:val="20"/>
        </w:rPr>
      </w:pPr>
      <w:r>
        <w:rPr>
          <w:rFonts w:ascii="Arial" w:hAnsi="Arial" w:cs="Arial"/>
          <w:sz w:val="20"/>
          <w:szCs w:val="20"/>
        </w:rPr>
        <w:t xml:space="preserve">je/bude zapísaný v registri partnerov verejného sektora v zmysle Zákona o RPVS, </w:t>
      </w:r>
    </w:p>
    <w:p w14:paraId="1B5247E6" w14:textId="77777777" w:rsidR="00A52568" w:rsidRDefault="00187311" w:rsidP="00A55CE4">
      <w:pPr>
        <w:pStyle w:val="Bezriadkovania"/>
        <w:numPr>
          <w:ilvl w:val="2"/>
          <w:numId w:val="22"/>
        </w:numPr>
        <w:spacing w:after="0"/>
        <w:ind w:left="1276" w:right="-30" w:hanging="709"/>
        <w:rPr>
          <w:rFonts w:ascii="Arial" w:hAnsi="Arial" w:cs="Arial"/>
          <w:sz w:val="20"/>
          <w:szCs w:val="20"/>
        </w:rPr>
      </w:pPr>
      <w:r>
        <w:rPr>
          <w:rFonts w:ascii="Arial" w:hAnsi="Arial" w:cs="Arial"/>
          <w:sz w:val="20"/>
          <w:szCs w:val="20"/>
        </w:rPr>
        <w:t>každý jeho priamy subdodávateľ, ktorý je partnerom verejného sektora a subdodávateľ v ktoromkoľvek rade, je/bude zapísaný v registri partnerov verejného sektora,</w:t>
      </w:r>
    </w:p>
    <w:p w14:paraId="3E9CFBCD" w14:textId="77777777" w:rsidR="00A52568" w:rsidRDefault="00187311" w:rsidP="00A55CE4">
      <w:pPr>
        <w:pStyle w:val="Bezriadkovania"/>
        <w:numPr>
          <w:ilvl w:val="2"/>
          <w:numId w:val="22"/>
        </w:numPr>
        <w:spacing w:after="0"/>
        <w:ind w:left="1276" w:right="-30" w:hanging="709"/>
        <w:rPr>
          <w:rFonts w:ascii="Arial" w:hAnsi="Arial" w:cs="Arial"/>
          <w:sz w:val="20"/>
          <w:szCs w:val="20"/>
        </w:rPr>
      </w:pPr>
      <w:r>
        <w:rPr>
          <w:rFonts w:ascii="Arial" w:hAnsi="Arial" w:cs="Arial"/>
          <w:sz w:val="20"/>
          <w:szCs w:val="20"/>
        </w:rPr>
        <w:t xml:space="preserve">jeho konečným užívateľom výhod, zapísaným v registri partnerov verejného sektora a ani konečným užívateľom výhod jeho priameho subdodávateľa, ktorý je partnerom verejného sektora a ani subdodávateľa v ktoromkoľvek rade, nie je/nebude osoba uvedená v § 11 ods. 1 písm. c) Zákona o verejnom obstarávaní,  </w:t>
      </w:r>
    </w:p>
    <w:p w14:paraId="2774CFA0" w14:textId="77777777" w:rsidR="00A52568" w:rsidRDefault="00187311" w:rsidP="00A55CE4">
      <w:pPr>
        <w:pStyle w:val="Bezriadkovania"/>
        <w:numPr>
          <w:ilvl w:val="2"/>
          <w:numId w:val="22"/>
        </w:numPr>
        <w:spacing w:after="0"/>
        <w:ind w:left="1276" w:right="-30" w:hanging="709"/>
        <w:rPr>
          <w:rFonts w:ascii="Arial" w:hAnsi="Arial" w:cs="Arial"/>
          <w:sz w:val="20"/>
          <w:szCs w:val="20"/>
        </w:rPr>
      </w:pPr>
      <w:r>
        <w:rPr>
          <w:rFonts w:ascii="Arial" w:hAnsi="Arial" w:cs="Arial"/>
          <w:sz w:val="20"/>
          <w:szCs w:val="20"/>
        </w:rPr>
        <w:t xml:space="preserve">má/bude mať ako partner verejného sektora alebo má/bude mať osoba, ktorá plní povinnosti oprávnenej osoby pre Zhotoviteľa v zmysle § 2 ods. 7 písm. c) Zákona o RPVS (ďalej len „oprávnená osoba v zmysle RPVS“), splnené všetky povinnosti, ktoré pre Zhotoviteľa ako partnera verejného sektora alebo pre oprávnenú osobu v zmysle RPVS vyplývajú zo Zákona o RPVS. </w:t>
      </w:r>
    </w:p>
    <w:p w14:paraId="474DF308" w14:textId="77777777" w:rsidR="00A52568" w:rsidRDefault="00187311" w:rsidP="00A55CE4">
      <w:pPr>
        <w:pStyle w:val="Bezriadkovania"/>
        <w:numPr>
          <w:ilvl w:val="1"/>
          <w:numId w:val="22"/>
        </w:numPr>
        <w:spacing w:after="0"/>
        <w:ind w:left="567" w:right="-30" w:hanging="567"/>
        <w:rPr>
          <w:rFonts w:ascii="Arial" w:hAnsi="Arial" w:cs="Arial"/>
          <w:sz w:val="20"/>
          <w:szCs w:val="20"/>
        </w:rPr>
      </w:pPr>
      <w:r>
        <w:rPr>
          <w:rFonts w:ascii="Arial" w:hAnsi="Arial" w:cs="Arial"/>
          <w:sz w:val="20"/>
          <w:szCs w:val="20"/>
        </w:rPr>
        <w:t>Zhotoviteľ je povinný Objednávateľovi písomne oznámiť jeho výmaz z registra partnerov verejného sektora alebo, že jeho konečným užívateľom výhod, zapísaným v registri partnerov verejného sektora, sa stala osoba uvedená v § 11 ods. 1 písm. c) Zákona o verejnom obstarávaní, najneskôr do 5 (slovom: piatich)  dní odo dňa vykonania výmazu z registra partnerov verejného sektora alebo okamihu, kedy sa jeho konečným užívateľom výhod stala osoba uvedená v § 11 ods. 1 písm. c) Zákona o verejnom obstarávaní.</w:t>
      </w:r>
    </w:p>
    <w:p w14:paraId="147165CE" w14:textId="30AE0039" w:rsidR="00A52568" w:rsidRDefault="00187311" w:rsidP="00A55CE4">
      <w:pPr>
        <w:pStyle w:val="Bezriadkovania"/>
        <w:numPr>
          <w:ilvl w:val="1"/>
          <w:numId w:val="22"/>
        </w:numPr>
        <w:spacing w:after="0"/>
        <w:ind w:left="567" w:right="-30" w:hanging="567"/>
        <w:rPr>
          <w:rFonts w:ascii="Arial" w:hAnsi="Arial" w:cs="Arial"/>
          <w:sz w:val="20"/>
          <w:szCs w:val="20"/>
        </w:rPr>
      </w:pPr>
      <w:r>
        <w:rPr>
          <w:rFonts w:ascii="Arial" w:hAnsi="Arial" w:cs="Arial"/>
          <w:sz w:val="20"/>
          <w:szCs w:val="20"/>
        </w:rPr>
        <w:t>Po dobu omeškania Zhotoviteľa ako partnera verejného sektora alebo oprávnenej osoby v zmysle RPVS so splnením niektorej povinnosti podľa Zákona o RPVS, Objednávateľ nie je v omeškaní s plnením podľa tejto Zmluvy až do splnenia povinnosti Zhotoviteľa, resp. oprávnenej osoby v zmysle RPVS.</w:t>
      </w:r>
    </w:p>
    <w:p w14:paraId="0FA530D1" w14:textId="51F59D58" w:rsidR="00696DC9" w:rsidRPr="00696DC9" w:rsidRDefault="00696DC9" w:rsidP="00696DC9">
      <w:pPr>
        <w:pStyle w:val="Bezriadkovania"/>
        <w:numPr>
          <w:ilvl w:val="1"/>
          <w:numId w:val="22"/>
        </w:numPr>
        <w:spacing w:after="0"/>
        <w:ind w:left="567" w:right="-30" w:hanging="567"/>
        <w:rPr>
          <w:rFonts w:ascii="Arial" w:hAnsi="Arial" w:cs="Arial"/>
          <w:sz w:val="20"/>
          <w:szCs w:val="20"/>
        </w:rPr>
      </w:pPr>
      <w:r w:rsidRPr="00696DC9">
        <w:rPr>
          <w:rFonts w:ascii="Arial" w:hAnsi="Arial" w:cs="Arial"/>
          <w:noProof/>
          <w:sz w:val="20"/>
        </w:rPr>
        <w:t>Zhotoviteľ vyhlasuje, že ku dňu podpísania Zmluvy a počas celej doby jej platnosti a účinnosti:</w:t>
      </w:r>
    </w:p>
    <w:p w14:paraId="4F4E6E82" w14:textId="77777777" w:rsidR="00696DC9" w:rsidRDefault="00696DC9" w:rsidP="00696DC9">
      <w:pPr>
        <w:pStyle w:val="AODocTxtL1"/>
        <w:numPr>
          <w:ilvl w:val="0"/>
          <w:numId w:val="31"/>
        </w:numPr>
        <w:spacing w:before="0" w:line="240" w:lineRule="auto"/>
        <w:ind w:left="851" w:hanging="284"/>
        <w:rPr>
          <w:rFonts w:ascii="Arial" w:hAnsi="Arial" w:cs="Arial"/>
          <w:noProof/>
          <w:sz w:val="20"/>
          <w:szCs w:val="20"/>
          <w:lang w:val="sk-SK"/>
        </w:rPr>
      </w:pPr>
      <w:r w:rsidRPr="00454E83">
        <w:rPr>
          <w:rFonts w:ascii="Arial" w:hAnsi="Arial" w:cs="Arial"/>
          <w:noProof/>
          <w:sz w:val="20"/>
          <w:szCs w:val="20"/>
          <w:lang w:val="sk-SK"/>
        </w:rPr>
        <w:t>na neho nie je podaný návrh na vyhlásenie konkurzu v zmysle zákona č. 7/2005 Z. z. o konkurze a reštrukturalizácii a o zmene a doplnení niektorých zákonov (ďalej len “zákon o konkurze”) ani návrh na povolenie reštrukturalizácie podľa zákona o konkurze;</w:t>
      </w:r>
    </w:p>
    <w:p w14:paraId="0EF24DFE" w14:textId="77777777" w:rsidR="00696DC9" w:rsidRDefault="00696DC9" w:rsidP="00696DC9">
      <w:pPr>
        <w:pStyle w:val="AODocTxtL1"/>
        <w:numPr>
          <w:ilvl w:val="0"/>
          <w:numId w:val="31"/>
        </w:numPr>
        <w:spacing w:before="0" w:line="240" w:lineRule="auto"/>
        <w:ind w:left="851" w:hanging="284"/>
        <w:rPr>
          <w:rFonts w:ascii="Arial" w:hAnsi="Arial" w:cs="Arial"/>
          <w:noProof/>
          <w:sz w:val="20"/>
          <w:szCs w:val="20"/>
          <w:lang w:val="sk-SK"/>
        </w:rPr>
      </w:pPr>
      <w:r w:rsidRPr="00454E83">
        <w:rPr>
          <w:rFonts w:ascii="Arial" w:hAnsi="Arial" w:cs="Arial"/>
          <w:noProof/>
          <w:sz w:val="20"/>
          <w:szCs w:val="20"/>
          <w:lang w:val="sk-SK"/>
        </w:rPr>
        <w:t>spĺňa podmienky účasti, týkajúce sa osobného postavenia podľa § 32 ods. 1 zákona č. 343/2015 Z.z. o verejnom obstarávaní a o zmene a doplnení niektorých zákonov v znení neskorších predpisov (ďalej len „ZVO“) za súčasného</w:t>
      </w:r>
      <w:r>
        <w:rPr>
          <w:rFonts w:ascii="Arial" w:hAnsi="Arial" w:cs="Arial"/>
          <w:noProof/>
          <w:sz w:val="20"/>
          <w:szCs w:val="20"/>
          <w:lang w:val="sk-SK"/>
        </w:rPr>
        <w:t xml:space="preserve"> rešpektovania § 40 ods. 12 ZVO;</w:t>
      </w:r>
    </w:p>
    <w:p w14:paraId="00A6B7CF" w14:textId="3675FDBB" w:rsidR="00696DC9" w:rsidRPr="00454E83" w:rsidRDefault="00696DC9" w:rsidP="00696DC9">
      <w:pPr>
        <w:pStyle w:val="AODocTxtL1"/>
        <w:numPr>
          <w:ilvl w:val="0"/>
          <w:numId w:val="31"/>
        </w:numPr>
        <w:spacing w:before="0" w:line="240" w:lineRule="auto"/>
        <w:ind w:left="851" w:hanging="284"/>
        <w:rPr>
          <w:rFonts w:ascii="Arial" w:hAnsi="Arial" w:cs="Arial"/>
          <w:noProof/>
          <w:sz w:val="20"/>
          <w:szCs w:val="20"/>
          <w:lang w:val="sk-SK"/>
        </w:rPr>
      </w:pPr>
      <w:r w:rsidRPr="00454E83">
        <w:rPr>
          <w:rFonts w:ascii="Arial" w:eastAsia="Times New Roman" w:hAnsi="Arial" w:cs="Arial"/>
          <w:bCs/>
          <w:sz w:val="20"/>
          <w:szCs w:val="20"/>
          <w:lang w:val="sk-SK" w:eastAsia="sk-SK"/>
        </w:rPr>
        <w:t xml:space="preserve">neprevedie svoje práva, vyplývajúce z tejto </w:t>
      </w:r>
      <w:r>
        <w:rPr>
          <w:rFonts w:ascii="Arial" w:eastAsia="Times New Roman" w:hAnsi="Arial" w:cs="Arial"/>
          <w:bCs/>
          <w:sz w:val="20"/>
          <w:szCs w:val="20"/>
          <w:lang w:val="sk-SK" w:eastAsia="sk-SK"/>
        </w:rPr>
        <w:t>Z</w:t>
      </w:r>
      <w:r w:rsidRPr="00454E83">
        <w:rPr>
          <w:rFonts w:ascii="Arial" w:eastAsia="Times New Roman" w:hAnsi="Arial" w:cs="Arial"/>
          <w:bCs/>
          <w:sz w:val="20"/>
          <w:szCs w:val="20"/>
          <w:lang w:val="sk-SK" w:eastAsia="sk-SK"/>
        </w:rPr>
        <w:t>mluvy bez predchádzajúceho písomného súhlasu druhej zmluvnej strany. V opačnom prípade</w:t>
      </w:r>
      <w:r>
        <w:rPr>
          <w:rFonts w:ascii="Arial" w:eastAsia="Times New Roman" w:hAnsi="Arial" w:cs="Arial"/>
          <w:bCs/>
          <w:sz w:val="20"/>
          <w:szCs w:val="20"/>
          <w:lang w:val="sk-SK" w:eastAsia="sk-SK"/>
        </w:rPr>
        <w:t xml:space="preserve"> je takýto prevod práv neplatný.</w:t>
      </w:r>
    </w:p>
    <w:p w14:paraId="1FD29C0C" w14:textId="584549F3" w:rsidR="007773F8" w:rsidRDefault="007773F8" w:rsidP="007773F8">
      <w:pPr>
        <w:spacing w:after="0" w:line="240" w:lineRule="auto"/>
        <w:ind w:left="425"/>
        <w:jc w:val="center"/>
        <w:rPr>
          <w:rFonts w:ascii="Arial" w:hAnsi="Arial" w:cs="Arial"/>
          <w:b/>
          <w:bCs/>
          <w:noProof/>
          <w:sz w:val="20"/>
          <w:szCs w:val="20"/>
          <w:u w:val="single"/>
        </w:rPr>
      </w:pPr>
    </w:p>
    <w:p w14:paraId="7532C478" w14:textId="7B2ABBAF" w:rsidR="00C7191C" w:rsidRDefault="00C7191C" w:rsidP="007773F8">
      <w:pPr>
        <w:spacing w:after="0" w:line="240" w:lineRule="auto"/>
        <w:ind w:left="425"/>
        <w:jc w:val="center"/>
        <w:rPr>
          <w:rFonts w:ascii="Arial" w:hAnsi="Arial" w:cs="Arial"/>
          <w:b/>
          <w:bCs/>
          <w:noProof/>
          <w:sz w:val="20"/>
          <w:szCs w:val="20"/>
          <w:u w:val="single"/>
        </w:rPr>
      </w:pPr>
    </w:p>
    <w:p w14:paraId="316F155F" w14:textId="77777777" w:rsidR="00C7191C" w:rsidRDefault="00C7191C" w:rsidP="007773F8">
      <w:pPr>
        <w:spacing w:after="0" w:line="240" w:lineRule="auto"/>
        <w:ind w:left="425"/>
        <w:jc w:val="center"/>
        <w:rPr>
          <w:rFonts w:ascii="Arial" w:hAnsi="Arial" w:cs="Arial"/>
          <w:b/>
          <w:bCs/>
          <w:noProof/>
          <w:sz w:val="20"/>
          <w:szCs w:val="20"/>
          <w:u w:val="single"/>
        </w:rPr>
      </w:pPr>
    </w:p>
    <w:p w14:paraId="1A834030" w14:textId="4D691545" w:rsidR="007773F8" w:rsidRPr="007773F8" w:rsidRDefault="007773F8" w:rsidP="007773F8">
      <w:pPr>
        <w:spacing w:after="0" w:line="240" w:lineRule="auto"/>
        <w:ind w:left="425"/>
        <w:jc w:val="center"/>
        <w:rPr>
          <w:rFonts w:ascii="Arial" w:hAnsi="Arial" w:cs="Arial"/>
          <w:b/>
          <w:bCs/>
          <w:noProof/>
          <w:sz w:val="20"/>
          <w:szCs w:val="20"/>
          <w:u w:val="single"/>
        </w:rPr>
      </w:pPr>
      <w:r>
        <w:rPr>
          <w:rFonts w:ascii="Arial" w:hAnsi="Arial" w:cs="Arial"/>
          <w:b/>
          <w:bCs/>
          <w:noProof/>
          <w:sz w:val="20"/>
          <w:szCs w:val="20"/>
          <w:u w:val="single"/>
        </w:rPr>
        <w:lastRenderedPageBreak/>
        <w:t>ČLÁNOK 12</w:t>
      </w:r>
      <w:r w:rsidRPr="007773F8">
        <w:rPr>
          <w:rFonts w:ascii="Arial" w:hAnsi="Arial" w:cs="Arial"/>
          <w:b/>
          <w:bCs/>
          <w:noProof/>
          <w:sz w:val="20"/>
          <w:szCs w:val="20"/>
          <w:u w:val="single"/>
        </w:rPr>
        <w:t xml:space="preserve">. </w:t>
      </w:r>
    </w:p>
    <w:p w14:paraId="38424309" w14:textId="3439B033" w:rsidR="007773F8" w:rsidRDefault="008C405A" w:rsidP="007773F8">
      <w:pPr>
        <w:spacing w:after="0" w:line="240" w:lineRule="auto"/>
        <w:ind w:left="425"/>
        <w:jc w:val="center"/>
        <w:rPr>
          <w:rFonts w:ascii="Arial" w:hAnsi="Arial" w:cs="Arial"/>
          <w:b/>
          <w:bCs/>
          <w:noProof/>
          <w:sz w:val="20"/>
          <w:szCs w:val="20"/>
          <w:u w:val="single"/>
        </w:rPr>
      </w:pPr>
      <w:r>
        <w:rPr>
          <w:rFonts w:ascii="Arial" w:hAnsi="Arial" w:cs="Arial"/>
          <w:b/>
          <w:bCs/>
          <w:noProof/>
          <w:sz w:val="20"/>
          <w:szCs w:val="20"/>
          <w:u w:val="single"/>
        </w:rPr>
        <w:t>AUTORSKÉ</w:t>
      </w:r>
      <w:r w:rsidR="007773F8" w:rsidRPr="007773F8">
        <w:rPr>
          <w:rFonts w:ascii="Arial" w:hAnsi="Arial" w:cs="Arial"/>
          <w:b/>
          <w:bCs/>
          <w:noProof/>
          <w:sz w:val="20"/>
          <w:szCs w:val="20"/>
          <w:u w:val="single"/>
        </w:rPr>
        <w:t xml:space="preserve"> PRÁV</w:t>
      </w:r>
      <w:r w:rsidR="007773F8">
        <w:rPr>
          <w:rFonts w:ascii="Arial" w:hAnsi="Arial" w:cs="Arial"/>
          <w:b/>
          <w:bCs/>
          <w:noProof/>
          <w:sz w:val="20"/>
          <w:szCs w:val="20"/>
          <w:u w:val="single"/>
        </w:rPr>
        <w:t>A</w:t>
      </w:r>
    </w:p>
    <w:p w14:paraId="37D6C91F" w14:textId="77777777" w:rsidR="007773F8" w:rsidRPr="007773F8" w:rsidRDefault="007773F8" w:rsidP="007773F8">
      <w:pPr>
        <w:spacing w:after="0" w:line="240" w:lineRule="auto"/>
        <w:ind w:left="425"/>
        <w:jc w:val="center"/>
        <w:rPr>
          <w:rFonts w:ascii="Arial" w:hAnsi="Arial" w:cs="Arial"/>
          <w:b/>
          <w:bCs/>
          <w:noProof/>
          <w:sz w:val="20"/>
          <w:szCs w:val="20"/>
          <w:u w:val="single"/>
        </w:rPr>
      </w:pPr>
    </w:p>
    <w:p w14:paraId="024BAC31" w14:textId="77777777" w:rsidR="00D36BE0" w:rsidRDefault="00D36BE0" w:rsidP="00A55CE4">
      <w:pPr>
        <w:numPr>
          <w:ilvl w:val="0"/>
          <w:numId w:val="26"/>
        </w:numPr>
        <w:spacing w:after="0" w:line="240" w:lineRule="auto"/>
        <w:ind w:left="567" w:hanging="567"/>
        <w:jc w:val="both"/>
        <w:rPr>
          <w:rFonts w:ascii="Arial" w:hAnsi="Arial" w:cs="Arial"/>
          <w:noProof/>
          <w:sz w:val="20"/>
          <w:szCs w:val="20"/>
        </w:rPr>
      </w:pPr>
      <w:r>
        <w:rPr>
          <w:rFonts w:ascii="Arial" w:hAnsi="Arial" w:cs="Arial"/>
          <w:noProof/>
          <w:sz w:val="20"/>
          <w:szCs w:val="20"/>
        </w:rPr>
        <w:t xml:space="preserve">Autorské práva zhotoviteľa sú stanovené v súlade s Autorským zákonom. </w:t>
      </w:r>
    </w:p>
    <w:p w14:paraId="2C198E8C" w14:textId="7E555122" w:rsidR="00D36BE0" w:rsidRDefault="00D36BE0" w:rsidP="00A55CE4">
      <w:pPr>
        <w:numPr>
          <w:ilvl w:val="0"/>
          <w:numId w:val="26"/>
        </w:numPr>
        <w:spacing w:after="0" w:line="240" w:lineRule="auto"/>
        <w:ind w:left="567" w:hanging="567"/>
        <w:jc w:val="both"/>
        <w:rPr>
          <w:rFonts w:ascii="Arial" w:hAnsi="Arial" w:cs="Arial"/>
          <w:noProof/>
          <w:sz w:val="20"/>
          <w:szCs w:val="20"/>
        </w:rPr>
      </w:pPr>
      <w:r>
        <w:rPr>
          <w:rFonts w:ascii="Arial" w:hAnsi="Arial" w:cs="Arial"/>
          <w:noProof/>
          <w:sz w:val="20"/>
          <w:szCs w:val="20"/>
        </w:rPr>
        <w:t xml:space="preserve">Objednávateľ je oprávnený nakladať </w:t>
      </w:r>
      <w:r w:rsidR="008C405A">
        <w:rPr>
          <w:rFonts w:ascii="Arial" w:hAnsi="Arial" w:cs="Arial"/>
          <w:noProof/>
          <w:sz w:val="20"/>
          <w:szCs w:val="20"/>
        </w:rPr>
        <w:t>s </w:t>
      </w:r>
      <w:r w:rsidR="00696DC9">
        <w:rPr>
          <w:rFonts w:ascii="Arial" w:hAnsi="Arial" w:cs="Arial"/>
          <w:noProof/>
          <w:sz w:val="20"/>
          <w:szCs w:val="20"/>
        </w:rPr>
        <w:t>PD</w:t>
      </w:r>
      <w:r>
        <w:rPr>
          <w:rFonts w:ascii="Arial" w:hAnsi="Arial" w:cs="Arial"/>
          <w:noProof/>
          <w:sz w:val="20"/>
          <w:szCs w:val="20"/>
        </w:rPr>
        <w:t xml:space="preserve"> na základe licencie udelenej Zhotoviteľom v bode 12.3 a nasl. tohto článku Zmluvy, a to podľa vlastných potrieb, okamihom jej odovzdania Objednáv</w:t>
      </w:r>
      <w:r w:rsidR="00696DC9">
        <w:rPr>
          <w:rFonts w:ascii="Arial" w:hAnsi="Arial" w:cs="Arial"/>
          <w:noProof/>
          <w:sz w:val="20"/>
          <w:szCs w:val="20"/>
        </w:rPr>
        <w:t>ateľovi. Zhotoviteľom vyhotovená</w:t>
      </w:r>
      <w:r>
        <w:rPr>
          <w:rFonts w:ascii="Arial" w:hAnsi="Arial" w:cs="Arial"/>
          <w:noProof/>
          <w:sz w:val="20"/>
          <w:szCs w:val="20"/>
        </w:rPr>
        <w:t xml:space="preserve"> </w:t>
      </w:r>
      <w:r w:rsidR="00696DC9">
        <w:rPr>
          <w:rFonts w:ascii="Arial" w:hAnsi="Arial" w:cs="Arial"/>
          <w:noProof/>
          <w:sz w:val="20"/>
          <w:szCs w:val="20"/>
        </w:rPr>
        <w:t>PD</w:t>
      </w:r>
      <w:r w:rsidR="008C405A">
        <w:rPr>
          <w:rFonts w:ascii="Arial" w:hAnsi="Arial" w:cs="Arial"/>
          <w:noProof/>
          <w:sz w:val="20"/>
          <w:szCs w:val="20"/>
        </w:rPr>
        <w:t xml:space="preserve"> </w:t>
      </w:r>
      <w:r>
        <w:rPr>
          <w:rFonts w:ascii="Arial" w:hAnsi="Arial" w:cs="Arial"/>
          <w:noProof/>
          <w:sz w:val="20"/>
          <w:szCs w:val="20"/>
        </w:rPr>
        <w:t xml:space="preserve">sa stáva majetkom Objednávateľa, s ktorým môže nakladať podľa vlastných potrieb, okamihom </w:t>
      </w:r>
      <w:r w:rsidR="008C405A">
        <w:rPr>
          <w:rFonts w:ascii="Arial" w:hAnsi="Arial" w:cs="Arial"/>
          <w:noProof/>
          <w:sz w:val="20"/>
          <w:szCs w:val="20"/>
        </w:rPr>
        <w:t xml:space="preserve">ich </w:t>
      </w:r>
      <w:r>
        <w:rPr>
          <w:rFonts w:ascii="Arial" w:hAnsi="Arial" w:cs="Arial"/>
          <w:noProof/>
          <w:sz w:val="20"/>
          <w:szCs w:val="20"/>
        </w:rPr>
        <w:t>odovzdania Objednávateľovi. Prevod týchto práv duševného vlastníctva na Objednávateľa je zahrnutý v Cene Predmetu zmluvy.</w:t>
      </w:r>
    </w:p>
    <w:p w14:paraId="6B7E53EC" w14:textId="1D27935F" w:rsidR="00D36BE0" w:rsidRDefault="00D36BE0" w:rsidP="00A55CE4">
      <w:pPr>
        <w:numPr>
          <w:ilvl w:val="0"/>
          <w:numId w:val="26"/>
        </w:numPr>
        <w:spacing w:after="0" w:line="240" w:lineRule="auto"/>
        <w:ind w:left="567" w:hanging="567"/>
        <w:jc w:val="both"/>
        <w:rPr>
          <w:rFonts w:ascii="Arial" w:hAnsi="Arial" w:cs="Arial"/>
          <w:noProof/>
          <w:sz w:val="20"/>
          <w:szCs w:val="20"/>
        </w:rPr>
      </w:pPr>
      <w:r>
        <w:rPr>
          <w:rFonts w:ascii="Arial" w:hAnsi="Arial" w:cs="Arial"/>
          <w:noProof/>
          <w:sz w:val="20"/>
          <w:szCs w:val="20"/>
        </w:rPr>
        <w:t xml:space="preserve">Zhotoviteľ podpisom tejto Zmluvy udeľuje Objednávateľovi súhlas na použitie </w:t>
      </w:r>
      <w:r w:rsidR="00696DC9">
        <w:rPr>
          <w:rFonts w:ascii="Arial" w:hAnsi="Arial" w:cs="Arial"/>
          <w:noProof/>
          <w:sz w:val="20"/>
          <w:szCs w:val="20"/>
        </w:rPr>
        <w:t>PD</w:t>
      </w:r>
      <w:r>
        <w:rPr>
          <w:rFonts w:ascii="Arial" w:hAnsi="Arial" w:cs="Arial"/>
          <w:noProof/>
          <w:sz w:val="20"/>
          <w:szCs w:val="20"/>
        </w:rPr>
        <w:t xml:space="preserve"> (ďalej aj len „licencia“), vytvoren</w:t>
      </w:r>
      <w:r w:rsidR="008C405A">
        <w:rPr>
          <w:rFonts w:ascii="Arial" w:hAnsi="Arial" w:cs="Arial"/>
          <w:noProof/>
          <w:sz w:val="20"/>
          <w:szCs w:val="20"/>
        </w:rPr>
        <w:t>ých</w:t>
      </w:r>
      <w:r>
        <w:rPr>
          <w:rFonts w:ascii="Arial" w:hAnsi="Arial" w:cs="Arial"/>
          <w:noProof/>
          <w:sz w:val="20"/>
          <w:szCs w:val="20"/>
        </w:rPr>
        <w:t xml:space="preserve"> na základe tejto Zmluvy a to v nižšie uvedenom rozsahu. </w:t>
      </w:r>
    </w:p>
    <w:p w14:paraId="68666504" w14:textId="3E7B670C" w:rsidR="00D36BE0" w:rsidRDefault="00D36BE0" w:rsidP="00D36BE0">
      <w:pPr>
        <w:spacing w:after="0" w:line="240" w:lineRule="auto"/>
        <w:ind w:left="567"/>
        <w:jc w:val="both"/>
        <w:rPr>
          <w:rFonts w:ascii="Arial" w:hAnsi="Arial" w:cs="Arial"/>
          <w:noProof/>
          <w:sz w:val="20"/>
          <w:szCs w:val="20"/>
        </w:rPr>
      </w:pPr>
      <w:r>
        <w:rPr>
          <w:rFonts w:ascii="Arial" w:hAnsi="Arial" w:cs="Arial"/>
          <w:noProof/>
          <w:sz w:val="20"/>
          <w:szCs w:val="20"/>
        </w:rPr>
        <w:t xml:space="preserve">Zmluvné strany sa výslovne dohodli, že licencia udelená touto Zmluvou je výhradná a vzťahuje sa na </w:t>
      </w:r>
      <w:r w:rsidR="00696DC9">
        <w:rPr>
          <w:rFonts w:ascii="Arial" w:hAnsi="Arial" w:cs="Arial"/>
          <w:noProof/>
          <w:sz w:val="20"/>
          <w:szCs w:val="20"/>
        </w:rPr>
        <w:t>PD</w:t>
      </w:r>
      <w:r>
        <w:rPr>
          <w:rFonts w:ascii="Arial" w:hAnsi="Arial" w:cs="Arial"/>
          <w:noProof/>
          <w:sz w:val="20"/>
          <w:szCs w:val="20"/>
        </w:rPr>
        <w:t xml:space="preserve">. </w:t>
      </w:r>
    </w:p>
    <w:p w14:paraId="3B3E3407" w14:textId="51148FD3" w:rsidR="00D36BE0" w:rsidRDefault="00D36BE0" w:rsidP="00D36BE0">
      <w:pPr>
        <w:spacing w:after="0" w:line="240" w:lineRule="auto"/>
        <w:ind w:left="567"/>
        <w:jc w:val="both"/>
        <w:rPr>
          <w:rFonts w:ascii="Arial" w:hAnsi="Arial" w:cs="Arial"/>
          <w:noProof/>
          <w:sz w:val="20"/>
          <w:szCs w:val="20"/>
        </w:rPr>
      </w:pPr>
      <w:r>
        <w:rPr>
          <w:rFonts w:ascii="Arial" w:hAnsi="Arial" w:cs="Arial"/>
          <w:noProof/>
          <w:sz w:val="20"/>
          <w:szCs w:val="20"/>
        </w:rPr>
        <w:t xml:space="preserve">Zhotoviteľ udeľuje objednávateľovi licenciu na všestranné a neobmedzené použitie </w:t>
      </w:r>
      <w:r w:rsidR="00696DC9">
        <w:rPr>
          <w:rFonts w:ascii="Arial" w:hAnsi="Arial" w:cs="Arial"/>
          <w:noProof/>
          <w:sz w:val="20"/>
          <w:szCs w:val="20"/>
        </w:rPr>
        <w:t>PD</w:t>
      </w:r>
      <w:r w:rsidR="008C405A">
        <w:rPr>
          <w:rFonts w:ascii="Arial" w:hAnsi="Arial" w:cs="Arial"/>
          <w:noProof/>
          <w:sz w:val="20"/>
          <w:szCs w:val="20"/>
        </w:rPr>
        <w:t xml:space="preserve"> </w:t>
      </w:r>
      <w:r>
        <w:rPr>
          <w:rFonts w:ascii="Arial" w:hAnsi="Arial" w:cs="Arial"/>
          <w:noProof/>
          <w:sz w:val="20"/>
          <w:szCs w:val="20"/>
        </w:rPr>
        <w:t xml:space="preserve">na všetky spôsoby použitia podľa § 19 ods. 4 Autorského zákona, na dobu neobmedzenú, t.j. po dobu trvania majetkových práv k tejto časti Diela, bez vecného, územného a časového obmedzenia a bez možnosti jej odvolania. </w:t>
      </w:r>
    </w:p>
    <w:p w14:paraId="5C5EC7C2" w14:textId="59A55CC6" w:rsidR="00D36BE0" w:rsidRDefault="00D36BE0" w:rsidP="00A55CE4">
      <w:pPr>
        <w:numPr>
          <w:ilvl w:val="0"/>
          <w:numId w:val="26"/>
        </w:numPr>
        <w:spacing w:after="0" w:line="240" w:lineRule="auto"/>
        <w:ind w:left="567" w:hanging="567"/>
        <w:jc w:val="both"/>
        <w:rPr>
          <w:rFonts w:ascii="Arial" w:hAnsi="Arial" w:cs="Arial"/>
          <w:noProof/>
          <w:sz w:val="20"/>
          <w:szCs w:val="20"/>
        </w:rPr>
      </w:pPr>
      <w:r>
        <w:rPr>
          <w:rFonts w:ascii="Arial" w:hAnsi="Arial" w:cs="Arial"/>
          <w:noProof/>
          <w:sz w:val="20"/>
          <w:szCs w:val="20"/>
        </w:rPr>
        <w:t xml:space="preserve">Objednávateľ je oprávnený udeliť tretej osobe súhlas na použitie </w:t>
      </w:r>
      <w:r w:rsidR="00696DC9">
        <w:rPr>
          <w:rFonts w:ascii="Arial" w:hAnsi="Arial" w:cs="Arial"/>
          <w:noProof/>
          <w:sz w:val="20"/>
          <w:szCs w:val="20"/>
        </w:rPr>
        <w:t>PD</w:t>
      </w:r>
      <w:r w:rsidR="008C405A">
        <w:rPr>
          <w:rFonts w:ascii="Arial" w:hAnsi="Arial" w:cs="Arial"/>
          <w:noProof/>
          <w:sz w:val="20"/>
          <w:szCs w:val="20"/>
        </w:rPr>
        <w:t xml:space="preserve"> </w:t>
      </w:r>
      <w:r>
        <w:rPr>
          <w:rFonts w:ascii="Arial" w:hAnsi="Arial" w:cs="Arial"/>
          <w:noProof/>
          <w:sz w:val="20"/>
          <w:szCs w:val="20"/>
        </w:rPr>
        <w:t>v rozsahu udelenej licencie, s čím Zhotoviteľ vyjadruje svoj súhlas. Objednávateľ je tiež oprávnený postúpiť licenciu zmluvou na tretie osoby, s čím Zhotoviteľ vyjadruje svoj súhlas, pričom nevyžaduje, aby ho Objednávateľ o postúpení licencie na tretie osoby a osobe postupníka informoval.</w:t>
      </w:r>
    </w:p>
    <w:p w14:paraId="3B2247CD" w14:textId="3DA1526B" w:rsidR="00D36BE0" w:rsidRDefault="00D36BE0" w:rsidP="00A55CE4">
      <w:pPr>
        <w:numPr>
          <w:ilvl w:val="0"/>
          <w:numId w:val="26"/>
        </w:numPr>
        <w:spacing w:after="0" w:line="240" w:lineRule="auto"/>
        <w:ind w:left="567" w:hanging="567"/>
        <w:jc w:val="both"/>
        <w:rPr>
          <w:rFonts w:ascii="Arial" w:hAnsi="Arial" w:cs="Arial"/>
          <w:noProof/>
          <w:sz w:val="20"/>
          <w:szCs w:val="20"/>
        </w:rPr>
      </w:pPr>
      <w:r>
        <w:rPr>
          <w:rFonts w:ascii="Arial" w:hAnsi="Arial" w:cs="Arial"/>
          <w:noProof/>
          <w:sz w:val="20"/>
          <w:szCs w:val="20"/>
        </w:rPr>
        <w:t xml:space="preserve">Zhotoviteľ nesmie udeliť tretej osobe licenciu na spôsob použitia </w:t>
      </w:r>
      <w:r w:rsidR="00696DC9">
        <w:rPr>
          <w:rFonts w:ascii="Arial" w:hAnsi="Arial" w:cs="Arial"/>
          <w:noProof/>
          <w:sz w:val="20"/>
          <w:szCs w:val="20"/>
        </w:rPr>
        <w:t>PD</w:t>
      </w:r>
      <w:r>
        <w:rPr>
          <w:rFonts w:ascii="Arial" w:hAnsi="Arial" w:cs="Arial"/>
          <w:noProof/>
          <w:sz w:val="20"/>
          <w:szCs w:val="20"/>
        </w:rPr>
        <w:t>, udelený výhradnou licenciou, dohodnutou v tejto zmluve a je povinný sám sa zdržať použitia</w:t>
      </w:r>
      <w:r w:rsidR="008C405A" w:rsidRPr="008C405A">
        <w:rPr>
          <w:rFonts w:ascii="Arial" w:hAnsi="Arial" w:cs="Arial"/>
          <w:noProof/>
          <w:sz w:val="20"/>
          <w:szCs w:val="20"/>
        </w:rPr>
        <w:t xml:space="preserve"> </w:t>
      </w:r>
      <w:r w:rsidR="00696DC9">
        <w:rPr>
          <w:rFonts w:ascii="Arial" w:hAnsi="Arial" w:cs="Arial"/>
          <w:noProof/>
          <w:sz w:val="20"/>
          <w:szCs w:val="20"/>
        </w:rPr>
        <w:t>PD</w:t>
      </w:r>
      <w:r>
        <w:rPr>
          <w:rFonts w:ascii="Arial" w:hAnsi="Arial" w:cs="Arial"/>
          <w:noProof/>
          <w:sz w:val="20"/>
          <w:szCs w:val="20"/>
        </w:rPr>
        <w:t xml:space="preserve"> spôsobom, na ktorý udelil výhradnú licenciu.</w:t>
      </w:r>
    </w:p>
    <w:p w14:paraId="2D2953A6" w14:textId="77777777" w:rsidR="00D36BE0" w:rsidRDefault="00D36BE0" w:rsidP="00A55CE4">
      <w:pPr>
        <w:numPr>
          <w:ilvl w:val="0"/>
          <w:numId w:val="26"/>
        </w:numPr>
        <w:spacing w:after="0" w:line="240" w:lineRule="auto"/>
        <w:ind w:left="567" w:hanging="567"/>
        <w:jc w:val="both"/>
        <w:rPr>
          <w:rFonts w:ascii="Arial" w:hAnsi="Arial" w:cs="Arial"/>
          <w:noProof/>
          <w:sz w:val="20"/>
          <w:szCs w:val="20"/>
        </w:rPr>
      </w:pPr>
      <w:r>
        <w:rPr>
          <w:rFonts w:ascii="Arial" w:hAnsi="Arial" w:cs="Arial"/>
          <w:noProof/>
          <w:sz w:val="20"/>
          <w:szCs w:val="20"/>
        </w:rPr>
        <w:t>Objednávateľ je výlučným vlastníkom všetkých vecí, dokumentov a podkladov, odovzdaných Zhotoviteľovi na riadne a včasné zhotovenie Diela a to po celú dobu zhotovovania Diela Zhotoviteľom. Zhotoviteľ je povinný a oprávnený použiť všetky veci, dokumenty, podklady odovzdané mu Objednávateľom na zhotovenie Diela výlučne na účel zhotovenia Diela podľa tejto Zmluvy. Akékoľvek iné použitie vecí, dokumentov a/alebo podkladov odovzdaných Zhotoviteľovi Objednávateľom je zakázané a bude Objednávateľom považované za podstatné porušenie Zmluvy. Po riadnom zhotovení Diela, ako aj v prípade predčasného ukončenia Zmluvy, je Zhotoviteľ povinný všetky veci, dokumenty a/alebo podklady odovzdané mu Objednávateľom na zhotovenie Diela vrátiť Objednávateľovi.</w:t>
      </w:r>
    </w:p>
    <w:p w14:paraId="275BBFCB" w14:textId="77777777" w:rsidR="006934F8" w:rsidRDefault="006934F8" w:rsidP="006934F8">
      <w:pPr>
        <w:pStyle w:val="Bezriadkovania"/>
        <w:spacing w:after="0"/>
        <w:ind w:right="-30"/>
        <w:rPr>
          <w:rFonts w:ascii="Arial" w:hAnsi="Arial" w:cs="Arial"/>
          <w:sz w:val="20"/>
          <w:szCs w:val="20"/>
        </w:rPr>
      </w:pPr>
    </w:p>
    <w:p w14:paraId="146E007E" w14:textId="4CDE4B36" w:rsidR="00A52568" w:rsidRDefault="00187311">
      <w:pPr>
        <w:spacing w:after="0" w:line="240" w:lineRule="auto"/>
        <w:jc w:val="center"/>
        <w:rPr>
          <w:rFonts w:ascii="Arial" w:eastAsia="Times New Roman" w:hAnsi="Arial" w:cs="Arial"/>
          <w:b/>
          <w:sz w:val="20"/>
          <w:u w:val="single"/>
          <w:lang w:eastAsia="sk-SK"/>
        </w:rPr>
      </w:pPr>
      <w:bookmarkStart w:id="15" w:name="_DV_M128"/>
      <w:bookmarkStart w:id="16" w:name="_DV_M129"/>
      <w:bookmarkStart w:id="17" w:name="_DV_M130"/>
      <w:bookmarkStart w:id="18" w:name="_DV_M131"/>
      <w:bookmarkEnd w:id="15"/>
      <w:bookmarkEnd w:id="16"/>
      <w:bookmarkEnd w:id="17"/>
      <w:bookmarkEnd w:id="18"/>
      <w:r>
        <w:rPr>
          <w:rFonts w:ascii="Arial" w:eastAsia="Times New Roman" w:hAnsi="Arial" w:cs="Arial"/>
          <w:b/>
          <w:sz w:val="20"/>
          <w:u w:val="single"/>
          <w:lang w:eastAsia="sk-SK"/>
        </w:rPr>
        <w:t>ČLÁNOK 1</w:t>
      </w:r>
      <w:r w:rsidR="007773F8">
        <w:rPr>
          <w:rFonts w:ascii="Arial" w:eastAsia="Times New Roman" w:hAnsi="Arial" w:cs="Arial"/>
          <w:b/>
          <w:sz w:val="20"/>
          <w:u w:val="single"/>
          <w:lang w:eastAsia="sk-SK"/>
        </w:rPr>
        <w:t>3</w:t>
      </w:r>
      <w:r>
        <w:rPr>
          <w:rFonts w:ascii="Arial" w:eastAsia="Times New Roman" w:hAnsi="Arial" w:cs="Arial"/>
          <w:b/>
          <w:sz w:val="20"/>
          <w:u w:val="single"/>
          <w:lang w:eastAsia="sk-SK"/>
        </w:rPr>
        <w:t>.</w:t>
      </w:r>
    </w:p>
    <w:p w14:paraId="5B159732" w14:textId="77777777" w:rsidR="00A52568" w:rsidRDefault="00187311">
      <w:pPr>
        <w:spacing w:after="0" w:line="240" w:lineRule="auto"/>
        <w:jc w:val="center"/>
        <w:rPr>
          <w:rFonts w:ascii="Arial" w:eastAsia="Times New Roman" w:hAnsi="Arial" w:cs="Arial"/>
          <w:b/>
          <w:sz w:val="20"/>
          <w:u w:val="single"/>
          <w:lang w:eastAsia="sk-SK"/>
        </w:rPr>
      </w:pPr>
      <w:r>
        <w:rPr>
          <w:rFonts w:ascii="Arial" w:eastAsia="Times New Roman" w:hAnsi="Arial" w:cs="Arial"/>
          <w:b/>
          <w:sz w:val="20"/>
          <w:u w:val="single"/>
          <w:lang w:eastAsia="sk-SK"/>
        </w:rPr>
        <w:t>ZÁVEREČNÉ USTANOVENIA</w:t>
      </w:r>
    </w:p>
    <w:p w14:paraId="6656468F" w14:textId="77777777" w:rsidR="00A52568" w:rsidRDefault="00A52568">
      <w:pPr>
        <w:spacing w:after="0" w:line="240" w:lineRule="auto"/>
        <w:jc w:val="center"/>
        <w:rPr>
          <w:rFonts w:ascii="Arial" w:eastAsia="Times New Roman" w:hAnsi="Arial" w:cs="Arial"/>
          <w:bCs/>
          <w:sz w:val="20"/>
          <w:szCs w:val="20"/>
          <w:lang w:eastAsia="sk-SK"/>
        </w:rPr>
      </w:pPr>
    </w:p>
    <w:p w14:paraId="16DDBD49" w14:textId="3BDB508E" w:rsidR="00A52568" w:rsidRDefault="00187311" w:rsidP="00A55CE4">
      <w:pPr>
        <w:numPr>
          <w:ilvl w:val="0"/>
          <w:numId w:val="21"/>
        </w:numPr>
        <w:spacing w:after="0" w:line="240" w:lineRule="auto"/>
        <w:ind w:left="567" w:hanging="567"/>
        <w:contextualSpacing/>
        <w:jc w:val="both"/>
        <w:rPr>
          <w:rFonts w:ascii="Arial" w:eastAsia="Times New Roman" w:hAnsi="Arial" w:cs="Arial"/>
          <w:b/>
          <w:sz w:val="20"/>
          <w:szCs w:val="20"/>
          <w:lang w:eastAsia="cs-CZ"/>
        </w:rPr>
      </w:pPr>
      <w:r>
        <w:rPr>
          <w:rFonts w:ascii="Arial" w:eastAsia="Times New Roman" w:hAnsi="Arial" w:cs="Arial"/>
          <w:sz w:val="20"/>
          <w:lang w:eastAsia="cs-CZ"/>
        </w:rPr>
        <w:t xml:space="preserve">Zmluva sa uzatvára </w:t>
      </w:r>
      <w:r>
        <w:rPr>
          <w:rFonts w:ascii="Arial" w:eastAsia="Times New Roman" w:hAnsi="Arial" w:cs="Arial"/>
          <w:b/>
          <w:sz w:val="20"/>
          <w:lang w:eastAsia="cs-CZ"/>
        </w:rPr>
        <w:t>na dobu určitú</w:t>
      </w:r>
      <w:r w:rsidR="004135A4">
        <w:rPr>
          <w:rFonts w:ascii="Arial" w:eastAsia="Times New Roman" w:hAnsi="Arial" w:cs="Arial"/>
          <w:b/>
          <w:sz w:val="20"/>
          <w:lang w:eastAsia="cs-CZ"/>
        </w:rPr>
        <w:t>,</w:t>
      </w:r>
      <w:r>
        <w:rPr>
          <w:rFonts w:ascii="Arial" w:eastAsia="Times New Roman" w:hAnsi="Arial" w:cs="Arial"/>
          <w:b/>
          <w:sz w:val="20"/>
          <w:lang w:eastAsia="cs-CZ"/>
        </w:rPr>
        <w:t xml:space="preserve"> </w:t>
      </w:r>
      <w:r>
        <w:rPr>
          <w:rFonts w:ascii="Arial" w:hAnsi="Arial" w:cs="Arial"/>
          <w:b/>
          <w:sz w:val="20"/>
          <w:szCs w:val="20"/>
          <w:shd w:val="clear" w:color="auto" w:fill="FFFFFF"/>
        </w:rPr>
        <w:t xml:space="preserve">a to do ukončenia </w:t>
      </w:r>
      <w:r w:rsidR="002E5CC6">
        <w:rPr>
          <w:rFonts w:ascii="Arial" w:hAnsi="Arial" w:cs="Arial"/>
          <w:b/>
          <w:sz w:val="20"/>
          <w:szCs w:val="20"/>
          <w:shd w:val="clear" w:color="auto" w:fill="FFFFFF"/>
        </w:rPr>
        <w:t xml:space="preserve">poskytovania </w:t>
      </w:r>
      <w:r w:rsidR="006934F8">
        <w:rPr>
          <w:rFonts w:ascii="Arial" w:hAnsi="Arial" w:cs="Arial"/>
          <w:b/>
          <w:sz w:val="20"/>
          <w:szCs w:val="20"/>
          <w:shd w:val="clear" w:color="auto" w:fill="FFFFFF"/>
        </w:rPr>
        <w:t>Servisu</w:t>
      </w:r>
      <w:r>
        <w:rPr>
          <w:rFonts w:ascii="Arial" w:hAnsi="Arial" w:cs="Arial"/>
          <w:b/>
          <w:sz w:val="20"/>
          <w:szCs w:val="20"/>
          <w:shd w:val="clear" w:color="auto" w:fill="FFFFFF"/>
        </w:rPr>
        <w:t xml:space="preserve"> podľa </w:t>
      </w:r>
      <w:r w:rsidR="00696DC9">
        <w:rPr>
          <w:rFonts w:ascii="Arial" w:hAnsi="Arial" w:cs="Arial"/>
          <w:b/>
          <w:sz w:val="20"/>
          <w:szCs w:val="20"/>
        </w:rPr>
        <w:t>článku 3. bod 3.1.2</w:t>
      </w:r>
      <w:r w:rsidR="002E5CC6">
        <w:rPr>
          <w:rFonts w:ascii="Arial" w:hAnsi="Arial" w:cs="Arial"/>
          <w:b/>
          <w:sz w:val="20"/>
          <w:szCs w:val="20"/>
        </w:rPr>
        <w:t xml:space="preserve"> tejto</w:t>
      </w:r>
      <w:r>
        <w:rPr>
          <w:rFonts w:ascii="Arial" w:hAnsi="Arial" w:cs="Arial"/>
          <w:b/>
          <w:sz w:val="20"/>
          <w:szCs w:val="20"/>
        </w:rPr>
        <w:t xml:space="preserve"> Zmluvy. </w:t>
      </w:r>
    </w:p>
    <w:p w14:paraId="2055C78B" w14:textId="721BE680" w:rsidR="00A52568" w:rsidRPr="002E5CC6" w:rsidRDefault="00187311" w:rsidP="007773F8">
      <w:pPr>
        <w:spacing w:after="0" w:line="240" w:lineRule="auto"/>
        <w:ind w:left="567"/>
        <w:contextualSpacing/>
        <w:jc w:val="both"/>
        <w:rPr>
          <w:rFonts w:ascii="Arial" w:hAnsi="Arial" w:cs="Arial"/>
          <w:sz w:val="20"/>
        </w:rPr>
      </w:pPr>
      <w:r>
        <w:rPr>
          <w:rFonts w:ascii="Arial" w:eastAsia="Times New Roman" w:hAnsi="Arial" w:cs="Arial"/>
          <w:sz w:val="20"/>
          <w:lang w:eastAsia="cs-CZ"/>
        </w:rPr>
        <w:t xml:space="preserve">Pre vylúčenie pochybností zánik Zmluvy podľa tohto bodu Zmluvy sa nedotýka ustanovení tejto Zmluvy, ktoré sa týkajú, nárokov zmluvných strán (vrátane ich vysporiadania), ktoré zmluvným stranám vznikli v súvislosti s poskytovaním Služieb, ustanovenia o riešení sporov medzi zmluvnými stranami, </w:t>
      </w:r>
      <w:r>
        <w:rPr>
          <w:rFonts w:ascii="Arial" w:hAnsi="Arial" w:cs="Arial"/>
          <w:sz w:val="20"/>
          <w:szCs w:val="20"/>
        </w:rPr>
        <w:t>povinnosti oboch zmluvných strán zachovávať mlčanlivosť podľa článku 10. tejto Zmluvy, ustanovení o riešení sporov medzi</w:t>
      </w:r>
      <w:r>
        <w:rPr>
          <w:rFonts w:ascii="Arial" w:hAnsi="Arial" w:cs="Arial"/>
          <w:sz w:val="20"/>
        </w:rPr>
        <w:t xml:space="preserve"> zmluvnými stranami, ako aj ďalších ustanovení, ktoré podľa prejavenej vôle zmluvných strán alebo vzhľadom na svoju povahu m</w:t>
      </w:r>
      <w:r w:rsidR="002E5CC6">
        <w:rPr>
          <w:rFonts w:ascii="Arial" w:hAnsi="Arial" w:cs="Arial"/>
          <w:sz w:val="20"/>
        </w:rPr>
        <w:t xml:space="preserve">ajú trvať aj po ukončení Zmluvy, </w:t>
      </w:r>
      <w:r>
        <w:rPr>
          <w:rFonts w:ascii="Arial" w:eastAsia="Times New Roman" w:hAnsi="Arial" w:cs="Arial"/>
          <w:sz w:val="20"/>
          <w:lang w:eastAsia="cs-CZ"/>
        </w:rPr>
        <w:t>ako aj ďalšie ustanovenia, ktoré podľa prejavenej vôle zmluvných strán alebo vzhľadom na svoju povahu majú trvať aj po ukončení Zmluvy a to až do úplného vysporiadania akýchkoľvek nárokov zmluvných strán.</w:t>
      </w:r>
    </w:p>
    <w:p w14:paraId="15D4ECD3" w14:textId="77777777" w:rsidR="00A52568" w:rsidRDefault="00187311" w:rsidP="00A55CE4">
      <w:pPr>
        <w:pStyle w:val="Odsekzoznamu"/>
        <w:numPr>
          <w:ilvl w:val="0"/>
          <w:numId w:val="21"/>
        </w:numPr>
        <w:spacing w:after="0" w:line="240" w:lineRule="auto"/>
        <w:ind w:left="567" w:hanging="567"/>
        <w:jc w:val="both"/>
        <w:rPr>
          <w:rFonts w:ascii="Arial" w:eastAsia="Times New Roman" w:hAnsi="Arial" w:cs="Arial"/>
          <w:sz w:val="20"/>
          <w:lang w:eastAsia="cs-CZ"/>
        </w:rPr>
      </w:pPr>
      <w:r>
        <w:rPr>
          <w:rFonts w:ascii="Arial" w:eastAsia="Times New Roman" w:hAnsi="Arial" w:cs="Arial"/>
          <w:sz w:val="20"/>
          <w:lang w:eastAsia="cs-CZ"/>
        </w:rPr>
        <w:t xml:space="preserve">Táto Zmluva nadobúda platnosť dňom jej podpisu oprávnenými zástupcami oboch zmluvných strán a účinnosť </w:t>
      </w:r>
      <w:r>
        <w:rPr>
          <w:rFonts w:ascii="Arial" w:eastAsia="Times New Roman" w:hAnsi="Arial" w:cs="Arial"/>
          <w:bCs/>
          <w:iCs/>
          <w:sz w:val="20"/>
          <w:lang w:eastAsia="cs-CZ"/>
        </w:rPr>
        <w:t>dňom nasledujúcim po dni jej zverejnenia v Centrálnom registri zmlúv podľa</w:t>
      </w:r>
      <w:r>
        <w:rPr>
          <w:rFonts w:ascii="Arial" w:eastAsia="Times New Roman" w:hAnsi="Arial" w:cs="Arial"/>
          <w:sz w:val="20"/>
          <w:lang w:eastAsia="cs-CZ"/>
        </w:rPr>
        <w:t xml:space="preserve"> § 47a zákona č. 40/1964 Zb. Občiansky zákonník v znení neskorších predpisov,</w:t>
      </w:r>
      <w:r>
        <w:rPr>
          <w:rFonts w:ascii="Arial" w:eastAsia="Times New Roman" w:hAnsi="Arial" w:cs="Arial"/>
          <w:bCs/>
          <w:iCs/>
          <w:sz w:val="20"/>
          <w:lang w:eastAsia="cs-CZ"/>
        </w:rPr>
        <w:t xml:space="preserve"> v spojení so zákonom č. 211/2000 </w:t>
      </w:r>
      <w:proofErr w:type="spellStart"/>
      <w:r>
        <w:rPr>
          <w:rFonts w:ascii="Arial" w:eastAsia="Times New Roman" w:hAnsi="Arial" w:cs="Arial"/>
          <w:bCs/>
          <w:iCs/>
          <w:sz w:val="20"/>
          <w:lang w:eastAsia="cs-CZ"/>
        </w:rPr>
        <w:t>Z.z</w:t>
      </w:r>
      <w:proofErr w:type="spellEnd"/>
      <w:r>
        <w:rPr>
          <w:rFonts w:ascii="Arial" w:eastAsia="Times New Roman" w:hAnsi="Arial" w:cs="Arial"/>
          <w:bCs/>
          <w:iCs/>
          <w:sz w:val="20"/>
          <w:lang w:eastAsia="cs-CZ"/>
        </w:rPr>
        <w:t>. o slobodnom prístupe k informáciám a o zmene a doplnení niektorých zákonov v znení neskorších predpisov</w:t>
      </w:r>
      <w:r>
        <w:rPr>
          <w:rFonts w:ascii="Arial" w:eastAsia="Times New Roman" w:hAnsi="Arial" w:cs="Arial"/>
          <w:sz w:val="20"/>
          <w:lang w:eastAsia="cs-CZ"/>
        </w:rPr>
        <w:t>.</w:t>
      </w:r>
    </w:p>
    <w:p w14:paraId="248E1F83" w14:textId="77777777" w:rsidR="00A52568" w:rsidRDefault="00187311" w:rsidP="00A55CE4">
      <w:pPr>
        <w:numPr>
          <w:ilvl w:val="0"/>
          <w:numId w:val="21"/>
        </w:numPr>
        <w:spacing w:after="0" w:line="240" w:lineRule="auto"/>
        <w:ind w:left="567" w:hanging="567"/>
        <w:contextualSpacing/>
        <w:jc w:val="both"/>
        <w:rPr>
          <w:rFonts w:ascii="Arial" w:eastAsia="Times New Roman" w:hAnsi="Arial" w:cs="Arial"/>
          <w:sz w:val="20"/>
          <w:lang w:eastAsia="cs-CZ"/>
        </w:rPr>
      </w:pPr>
      <w:r>
        <w:rPr>
          <w:rFonts w:ascii="Arial" w:eastAsia="Times New Roman" w:hAnsi="Arial" w:cs="Arial"/>
          <w:sz w:val="20"/>
          <w:lang w:eastAsia="cs-CZ"/>
        </w:rPr>
        <w:t>Meniť alebo dopĺňať obsah tejto Zmluvy je možné len formou písomných dodatkov, a to na základe vzájomnej dohody oboch zmluvných strán, ak z tejto Zmluvy nevyplýva inak.</w:t>
      </w:r>
    </w:p>
    <w:p w14:paraId="7B5BBBA7" w14:textId="3115EC16" w:rsidR="00A52568" w:rsidRDefault="00187311" w:rsidP="00A55CE4">
      <w:pPr>
        <w:numPr>
          <w:ilvl w:val="0"/>
          <w:numId w:val="21"/>
        </w:numPr>
        <w:spacing w:after="0" w:line="240" w:lineRule="auto"/>
        <w:ind w:left="567" w:hanging="567"/>
        <w:contextualSpacing/>
        <w:jc w:val="both"/>
        <w:rPr>
          <w:rFonts w:ascii="Arial" w:eastAsia="Times New Roman" w:hAnsi="Arial" w:cs="Arial"/>
          <w:sz w:val="20"/>
          <w:lang w:eastAsia="cs-CZ"/>
        </w:rPr>
      </w:pPr>
      <w:r>
        <w:rPr>
          <w:rFonts w:ascii="Arial" w:eastAsia="Times New Roman" w:hAnsi="Arial" w:cs="Arial"/>
          <w:sz w:val="20"/>
          <w:lang w:eastAsia="cs-CZ"/>
        </w:rPr>
        <w:t>Pred skončením dohodnutej lehoty podľa bodu 1</w:t>
      </w:r>
      <w:r w:rsidR="007773F8">
        <w:rPr>
          <w:rFonts w:ascii="Arial" w:eastAsia="Times New Roman" w:hAnsi="Arial" w:cs="Arial"/>
          <w:sz w:val="20"/>
          <w:lang w:eastAsia="cs-CZ"/>
        </w:rPr>
        <w:t>3</w:t>
      </w:r>
      <w:r>
        <w:rPr>
          <w:rFonts w:ascii="Arial" w:eastAsia="Times New Roman" w:hAnsi="Arial" w:cs="Arial"/>
          <w:sz w:val="20"/>
          <w:lang w:eastAsia="cs-CZ"/>
        </w:rPr>
        <w:t xml:space="preserve">.1 tohto článku Zmluvy je možné Zmluvu </w:t>
      </w:r>
      <w:r w:rsidR="00D54BB3">
        <w:rPr>
          <w:rFonts w:ascii="Arial" w:eastAsia="Times New Roman" w:hAnsi="Arial" w:cs="Arial"/>
          <w:sz w:val="20"/>
          <w:lang w:eastAsia="cs-CZ"/>
        </w:rPr>
        <w:t>ukončiť</w:t>
      </w:r>
      <w:r>
        <w:rPr>
          <w:rFonts w:ascii="Arial" w:eastAsia="Times New Roman" w:hAnsi="Arial" w:cs="Arial"/>
          <w:sz w:val="20"/>
          <w:lang w:eastAsia="cs-CZ"/>
        </w:rPr>
        <w:t>:</w:t>
      </w:r>
    </w:p>
    <w:p w14:paraId="093AF86C" w14:textId="77777777" w:rsidR="00A52568" w:rsidRDefault="00187311" w:rsidP="00696DC9">
      <w:pPr>
        <w:spacing w:after="0" w:line="240" w:lineRule="auto"/>
        <w:ind w:left="851" w:hanging="284"/>
        <w:contextualSpacing/>
        <w:jc w:val="both"/>
        <w:rPr>
          <w:rFonts w:ascii="Arial" w:eastAsia="Times New Roman" w:hAnsi="Arial" w:cs="Arial"/>
          <w:sz w:val="20"/>
          <w:lang w:eastAsia="cs-CZ"/>
        </w:rPr>
      </w:pPr>
      <w:r>
        <w:rPr>
          <w:rFonts w:ascii="Arial" w:eastAsia="Times New Roman" w:hAnsi="Arial" w:cs="Arial"/>
          <w:sz w:val="20"/>
          <w:lang w:eastAsia="cs-CZ"/>
        </w:rPr>
        <w:t>a)</w:t>
      </w:r>
      <w:r>
        <w:rPr>
          <w:rFonts w:ascii="Arial" w:eastAsia="Times New Roman" w:hAnsi="Arial" w:cs="Arial"/>
          <w:sz w:val="20"/>
          <w:lang w:eastAsia="cs-CZ"/>
        </w:rPr>
        <w:tab/>
        <w:t>dohodou zmluvných strán, ktorej súčasťou je i vysporiadanie vzájomných záväzkov a pohľadávok,</w:t>
      </w:r>
    </w:p>
    <w:p w14:paraId="3658F95D" w14:textId="77777777" w:rsidR="00A52568" w:rsidRDefault="00187311" w:rsidP="00696DC9">
      <w:pPr>
        <w:spacing w:after="0" w:line="240" w:lineRule="auto"/>
        <w:ind w:left="851" w:hanging="284"/>
        <w:contextualSpacing/>
        <w:jc w:val="both"/>
        <w:rPr>
          <w:rFonts w:ascii="Arial" w:eastAsia="Times New Roman" w:hAnsi="Arial" w:cs="Arial"/>
          <w:sz w:val="20"/>
          <w:lang w:eastAsia="cs-CZ"/>
        </w:rPr>
      </w:pPr>
      <w:r>
        <w:rPr>
          <w:rFonts w:ascii="Arial" w:eastAsia="Times New Roman" w:hAnsi="Arial" w:cs="Arial"/>
          <w:sz w:val="20"/>
          <w:lang w:eastAsia="cs-CZ"/>
        </w:rPr>
        <w:t>b)</w:t>
      </w:r>
      <w:r>
        <w:rPr>
          <w:rFonts w:ascii="Arial" w:eastAsia="Times New Roman" w:hAnsi="Arial" w:cs="Arial"/>
          <w:sz w:val="20"/>
          <w:lang w:eastAsia="cs-CZ"/>
        </w:rPr>
        <w:tab/>
        <w:t xml:space="preserve">písomným odstúpením od tejto Zmluvy jednou zo zmluvných strán v prípadoch ustanovených touto Zmluvou a z dôvodov podľa Obchodného zákonníka v platnom znení. Právne účinky odstúpenia </w:t>
      </w:r>
      <w:r>
        <w:rPr>
          <w:rFonts w:ascii="Arial" w:eastAsia="Times New Roman" w:hAnsi="Arial" w:cs="Arial"/>
          <w:sz w:val="20"/>
          <w:lang w:eastAsia="cs-CZ"/>
        </w:rPr>
        <w:lastRenderedPageBreak/>
        <w:t>od Zmluvy nastanú dňom doručenia písomného oznámenia o odstúpení od Zmluvy druhej zmluvnej strane;</w:t>
      </w:r>
    </w:p>
    <w:p w14:paraId="0E632C1F" w14:textId="77777777" w:rsidR="00A52568" w:rsidRDefault="00187311" w:rsidP="00696DC9">
      <w:pPr>
        <w:spacing w:after="0" w:line="240" w:lineRule="auto"/>
        <w:ind w:left="851" w:hanging="284"/>
        <w:contextualSpacing/>
        <w:jc w:val="both"/>
        <w:rPr>
          <w:rFonts w:ascii="Arial" w:eastAsia="Times New Roman" w:hAnsi="Arial" w:cs="Arial"/>
          <w:sz w:val="20"/>
          <w:lang w:eastAsia="cs-CZ"/>
        </w:rPr>
      </w:pPr>
      <w:r>
        <w:rPr>
          <w:rFonts w:ascii="Arial" w:eastAsia="Times New Roman" w:hAnsi="Arial" w:cs="Arial"/>
          <w:sz w:val="20"/>
          <w:lang w:eastAsia="cs-CZ"/>
        </w:rPr>
        <w:t xml:space="preserve">c) </w:t>
      </w:r>
      <w:r>
        <w:rPr>
          <w:rFonts w:ascii="Arial" w:eastAsia="Times New Roman" w:hAnsi="Arial" w:cs="Arial"/>
          <w:sz w:val="20"/>
          <w:lang w:eastAsia="cs-CZ"/>
        </w:rPr>
        <w:tab/>
        <w:t xml:space="preserve">výpoveďou zo strany Objednávateľa s jednomesačnou výpovednou lehotou, ktorá začína plynúť 1. (slovom: prvým) dňom kalendárneho mesiaca nasledujúceho po doručení písomnej výpovede druhej zmluvnej strane.  </w:t>
      </w:r>
    </w:p>
    <w:p w14:paraId="0DA051BE" w14:textId="77777777" w:rsidR="00A52568" w:rsidRDefault="00187311" w:rsidP="00A55CE4">
      <w:pPr>
        <w:pStyle w:val="Odsekzoznamu"/>
        <w:numPr>
          <w:ilvl w:val="0"/>
          <w:numId w:val="21"/>
        </w:numPr>
        <w:spacing w:after="0" w:line="240" w:lineRule="auto"/>
        <w:ind w:left="567" w:hanging="567"/>
        <w:jc w:val="both"/>
        <w:rPr>
          <w:rFonts w:ascii="Arial" w:eastAsia="Times New Roman" w:hAnsi="Arial" w:cs="Arial"/>
          <w:sz w:val="20"/>
          <w:lang w:eastAsia="cs-CZ"/>
        </w:rPr>
      </w:pPr>
      <w:r>
        <w:rPr>
          <w:rFonts w:ascii="Arial" w:eastAsia="Times New Roman" w:hAnsi="Arial" w:cs="Arial"/>
          <w:sz w:val="20"/>
          <w:lang w:eastAsia="cs-CZ"/>
        </w:rPr>
        <w:t xml:space="preserve">Objednávateľ je oprávnený okamžite odstúpiť od tejto Zmluvy, aj v prípade, ak nastali nasledovné skutočnosti:  </w:t>
      </w:r>
    </w:p>
    <w:p w14:paraId="5A6CAD81" w14:textId="42F27585" w:rsidR="00A52568" w:rsidRDefault="007773F8">
      <w:pPr>
        <w:pStyle w:val="Bodytext10"/>
        <w:spacing w:after="0" w:line="240" w:lineRule="auto"/>
        <w:ind w:left="1418" w:hanging="709"/>
        <w:jc w:val="both"/>
        <w:rPr>
          <w:rFonts w:ascii="Arial" w:hAnsi="Arial" w:cs="Arial"/>
          <w:sz w:val="20"/>
          <w:szCs w:val="20"/>
        </w:rPr>
      </w:pPr>
      <w:r>
        <w:rPr>
          <w:rFonts w:ascii="Arial" w:hAnsi="Arial" w:cs="Arial"/>
          <w:sz w:val="20"/>
          <w:szCs w:val="20"/>
        </w:rPr>
        <w:t>13</w:t>
      </w:r>
      <w:r w:rsidR="00187311">
        <w:rPr>
          <w:rFonts w:ascii="Arial" w:hAnsi="Arial" w:cs="Arial"/>
          <w:sz w:val="20"/>
          <w:szCs w:val="20"/>
        </w:rPr>
        <w:t xml:space="preserve">.5.1 </w:t>
      </w:r>
      <w:r w:rsidR="00187311">
        <w:rPr>
          <w:rFonts w:ascii="Arial" w:hAnsi="Arial" w:cs="Arial"/>
          <w:sz w:val="20"/>
          <w:szCs w:val="20"/>
        </w:rPr>
        <w:tab/>
        <w:t xml:space="preserve">Zhotoviteľ sa dostal do omeškania s vykonaním (odovzdaním) </w:t>
      </w:r>
      <w:r w:rsidR="00187311">
        <w:rPr>
          <w:rFonts w:ascii="Arial" w:hAnsi="Arial" w:cs="Arial"/>
          <w:noProof/>
          <w:sz w:val="20"/>
          <w:szCs w:val="20"/>
        </w:rPr>
        <w:t>Diela oproti termínu podľa článku 3. bod 3.1</w:t>
      </w:r>
      <w:r w:rsidR="002E5CC6">
        <w:rPr>
          <w:rFonts w:ascii="Arial" w:hAnsi="Arial" w:cs="Arial"/>
          <w:noProof/>
          <w:sz w:val="20"/>
          <w:szCs w:val="20"/>
        </w:rPr>
        <w:t>.1</w:t>
      </w:r>
      <w:r w:rsidR="00187311">
        <w:rPr>
          <w:rFonts w:ascii="Arial" w:hAnsi="Arial" w:cs="Arial"/>
          <w:noProof/>
          <w:sz w:val="20"/>
          <w:szCs w:val="20"/>
        </w:rPr>
        <w:t xml:space="preserve"> tejto Zmluvy</w:t>
      </w:r>
      <w:r w:rsidR="00187311">
        <w:rPr>
          <w:rFonts w:ascii="Arial" w:hAnsi="Arial" w:cs="Arial"/>
          <w:sz w:val="20"/>
          <w:szCs w:val="20"/>
        </w:rPr>
        <w:t xml:space="preserve"> o viac ako 30 (slovom: tridsať) pracovných dní;</w:t>
      </w:r>
    </w:p>
    <w:p w14:paraId="164912A5" w14:textId="6900D0EB" w:rsidR="00A52568" w:rsidRDefault="007773F8">
      <w:pPr>
        <w:pStyle w:val="Bodytext10"/>
        <w:tabs>
          <w:tab w:val="left" w:pos="580"/>
        </w:tabs>
        <w:spacing w:after="0" w:line="240" w:lineRule="auto"/>
        <w:ind w:left="1418" w:hanging="709"/>
        <w:jc w:val="both"/>
        <w:rPr>
          <w:rFonts w:ascii="Arial" w:hAnsi="Arial" w:cs="Arial"/>
          <w:sz w:val="20"/>
          <w:szCs w:val="20"/>
        </w:rPr>
      </w:pPr>
      <w:bookmarkStart w:id="19" w:name="bookmark137"/>
      <w:bookmarkStart w:id="20" w:name="bookmark138"/>
      <w:bookmarkStart w:id="21" w:name="bookmark139"/>
      <w:bookmarkStart w:id="22" w:name="bookmark140"/>
      <w:bookmarkEnd w:id="19"/>
      <w:bookmarkEnd w:id="20"/>
      <w:bookmarkEnd w:id="21"/>
      <w:bookmarkEnd w:id="22"/>
      <w:r>
        <w:rPr>
          <w:rFonts w:ascii="Arial" w:hAnsi="Arial" w:cs="Arial"/>
          <w:sz w:val="20"/>
          <w:szCs w:val="20"/>
        </w:rPr>
        <w:t>13</w:t>
      </w:r>
      <w:r w:rsidR="00187311">
        <w:rPr>
          <w:rFonts w:ascii="Arial" w:hAnsi="Arial" w:cs="Arial"/>
          <w:sz w:val="20"/>
          <w:szCs w:val="20"/>
        </w:rPr>
        <w:t xml:space="preserve">.5.2 </w:t>
      </w:r>
      <w:r w:rsidR="00187311">
        <w:rPr>
          <w:rFonts w:ascii="Arial" w:hAnsi="Arial" w:cs="Arial"/>
          <w:sz w:val="20"/>
          <w:szCs w:val="20"/>
        </w:rPr>
        <w:tab/>
        <w:t>akékoľvek vyhlásenie Zhotoviteľa podľa tejto Zmluvy sa ukáže ako nepravdivé;</w:t>
      </w:r>
    </w:p>
    <w:p w14:paraId="0C5D032F" w14:textId="4FBFF445" w:rsidR="00A52568" w:rsidRDefault="007773F8">
      <w:pPr>
        <w:pStyle w:val="Bodytext10"/>
        <w:tabs>
          <w:tab w:val="left" w:pos="580"/>
        </w:tabs>
        <w:spacing w:after="0" w:line="240" w:lineRule="auto"/>
        <w:ind w:left="1418" w:hanging="709"/>
        <w:jc w:val="both"/>
        <w:rPr>
          <w:rFonts w:ascii="Arial" w:hAnsi="Arial" w:cs="Arial"/>
          <w:sz w:val="20"/>
          <w:szCs w:val="20"/>
        </w:rPr>
      </w:pPr>
      <w:bookmarkStart w:id="23" w:name="bookmark141"/>
      <w:bookmarkEnd w:id="23"/>
      <w:r>
        <w:rPr>
          <w:rFonts w:ascii="Arial" w:hAnsi="Arial" w:cs="Arial"/>
          <w:sz w:val="20"/>
          <w:szCs w:val="20"/>
        </w:rPr>
        <w:t>13</w:t>
      </w:r>
      <w:r w:rsidR="00187311">
        <w:rPr>
          <w:rFonts w:ascii="Arial" w:hAnsi="Arial" w:cs="Arial"/>
          <w:sz w:val="20"/>
          <w:szCs w:val="20"/>
        </w:rPr>
        <w:t xml:space="preserve">.5.3 </w:t>
      </w:r>
      <w:r w:rsidR="00187311">
        <w:rPr>
          <w:rFonts w:ascii="Arial" w:hAnsi="Arial" w:cs="Arial"/>
          <w:sz w:val="20"/>
          <w:szCs w:val="20"/>
        </w:rPr>
        <w:tab/>
        <w:t>Zhotoviteľ alebo oprávnená osoba v zmysle RPVS nemá splnenú niektorú povinnosť podľa Zákona o RPVS;</w:t>
      </w:r>
    </w:p>
    <w:p w14:paraId="674FE13D" w14:textId="252E4EE0" w:rsidR="00A52568" w:rsidRDefault="007773F8">
      <w:pPr>
        <w:pStyle w:val="AODocTxtL2"/>
        <w:numPr>
          <w:ilvl w:val="0"/>
          <w:numId w:val="0"/>
        </w:numPr>
        <w:tabs>
          <w:tab w:val="left" w:pos="580"/>
        </w:tabs>
        <w:spacing w:before="0" w:line="240" w:lineRule="auto"/>
        <w:ind w:left="1418" w:hanging="709"/>
        <w:rPr>
          <w:rFonts w:ascii="Arial" w:hAnsi="Arial" w:cs="Arial"/>
          <w:sz w:val="20"/>
          <w:szCs w:val="20"/>
          <w:lang w:val="sk-SK"/>
        </w:rPr>
      </w:pPr>
      <w:bookmarkStart w:id="24" w:name="bookmark142"/>
      <w:bookmarkStart w:id="25" w:name="bookmark143"/>
      <w:bookmarkStart w:id="26" w:name="bookmark144"/>
      <w:bookmarkEnd w:id="24"/>
      <w:bookmarkEnd w:id="25"/>
      <w:bookmarkEnd w:id="26"/>
      <w:r>
        <w:rPr>
          <w:rFonts w:ascii="Arial" w:hAnsi="Arial" w:cs="Arial"/>
          <w:sz w:val="20"/>
          <w:szCs w:val="20"/>
          <w:lang w:val="sk-SK"/>
        </w:rPr>
        <w:t>13</w:t>
      </w:r>
      <w:r w:rsidR="00187311">
        <w:rPr>
          <w:rFonts w:ascii="Arial" w:hAnsi="Arial" w:cs="Arial"/>
          <w:sz w:val="20"/>
          <w:szCs w:val="20"/>
          <w:lang w:val="sk-SK"/>
        </w:rPr>
        <w:t xml:space="preserve">.5.4 </w:t>
      </w:r>
      <w:r w:rsidR="00187311">
        <w:rPr>
          <w:rFonts w:ascii="Arial" w:hAnsi="Arial" w:cs="Arial"/>
          <w:sz w:val="20"/>
          <w:szCs w:val="20"/>
          <w:lang w:val="sk-SK"/>
        </w:rPr>
        <w:tab/>
        <w:t xml:space="preserve">v prípade, že nastane niektorý z prípadov podľa § 19 </w:t>
      </w:r>
      <w:proofErr w:type="spellStart"/>
      <w:r w:rsidR="00187311">
        <w:rPr>
          <w:rFonts w:ascii="Arial" w:hAnsi="Arial" w:cs="Arial"/>
          <w:sz w:val="20"/>
          <w:szCs w:val="20"/>
        </w:rPr>
        <w:t>Zákona</w:t>
      </w:r>
      <w:proofErr w:type="spellEnd"/>
      <w:r w:rsidR="00187311">
        <w:rPr>
          <w:rFonts w:ascii="Arial" w:hAnsi="Arial" w:cs="Arial"/>
          <w:sz w:val="20"/>
          <w:szCs w:val="20"/>
        </w:rPr>
        <w:t xml:space="preserve"> o </w:t>
      </w:r>
      <w:proofErr w:type="spellStart"/>
      <w:r w:rsidR="00187311">
        <w:rPr>
          <w:rFonts w:ascii="Arial" w:hAnsi="Arial" w:cs="Arial"/>
          <w:sz w:val="20"/>
          <w:szCs w:val="20"/>
        </w:rPr>
        <w:t>verejnom</w:t>
      </w:r>
      <w:proofErr w:type="spellEnd"/>
      <w:r w:rsidR="00187311">
        <w:rPr>
          <w:rFonts w:ascii="Arial" w:hAnsi="Arial" w:cs="Arial"/>
          <w:sz w:val="20"/>
          <w:szCs w:val="20"/>
        </w:rPr>
        <w:t xml:space="preserve"> </w:t>
      </w:r>
      <w:proofErr w:type="spellStart"/>
      <w:r w:rsidR="00187311">
        <w:rPr>
          <w:rFonts w:ascii="Arial" w:hAnsi="Arial" w:cs="Arial"/>
          <w:sz w:val="20"/>
          <w:szCs w:val="20"/>
        </w:rPr>
        <w:t>obstarávaní</w:t>
      </w:r>
      <w:proofErr w:type="spellEnd"/>
      <w:r w:rsidR="00187311">
        <w:rPr>
          <w:rFonts w:ascii="Arial" w:hAnsi="Arial" w:cs="Arial"/>
          <w:sz w:val="20"/>
          <w:szCs w:val="20"/>
          <w:lang w:val="sk-SK"/>
        </w:rPr>
        <w:t>;</w:t>
      </w:r>
    </w:p>
    <w:p w14:paraId="7E80BFB7" w14:textId="2EF6941B" w:rsidR="00A52568" w:rsidRDefault="007773F8">
      <w:pPr>
        <w:pStyle w:val="AODocTxtL2"/>
        <w:numPr>
          <w:ilvl w:val="0"/>
          <w:numId w:val="0"/>
        </w:numPr>
        <w:tabs>
          <w:tab w:val="left" w:pos="580"/>
        </w:tabs>
        <w:spacing w:before="0" w:line="240" w:lineRule="auto"/>
        <w:ind w:left="1418" w:hanging="709"/>
        <w:rPr>
          <w:rFonts w:ascii="Arial" w:hAnsi="Arial" w:cs="Arial"/>
          <w:sz w:val="20"/>
          <w:szCs w:val="20"/>
          <w:lang w:val="sk-SK"/>
        </w:rPr>
      </w:pPr>
      <w:bookmarkStart w:id="27" w:name="bookmark145"/>
      <w:bookmarkEnd w:id="27"/>
      <w:r>
        <w:rPr>
          <w:rFonts w:ascii="Arial" w:hAnsi="Arial" w:cs="Arial"/>
          <w:sz w:val="20"/>
          <w:szCs w:val="20"/>
          <w:lang w:val="sk-SK"/>
        </w:rPr>
        <w:t>13</w:t>
      </w:r>
      <w:r w:rsidR="00187311">
        <w:rPr>
          <w:rFonts w:ascii="Arial" w:hAnsi="Arial" w:cs="Arial"/>
          <w:sz w:val="20"/>
          <w:szCs w:val="20"/>
          <w:lang w:val="sk-SK"/>
        </w:rPr>
        <w:t xml:space="preserve">.5.5 </w:t>
      </w:r>
      <w:r w:rsidR="00187311">
        <w:rPr>
          <w:rFonts w:ascii="Arial" w:hAnsi="Arial" w:cs="Arial"/>
          <w:sz w:val="20"/>
          <w:szCs w:val="20"/>
          <w:lang w:val="sk-SK"/>
        </w:rPr>
        <w:tab/>
        <w:t>Zhotoviteľ poveril tretiu stranu poskytnutím časti Predmetu zmluvy bez predchádzajúceho písomného súhlasu Objednávateľa alebo zmenil priameho subdodávateľa bez predchádzajúceho písomného súhlasu Objednávateľa;</w:t>
      </w:r>
    </w:p>
    <w:p w14:paraId="2C47D887" w14:textId="5F621121" w:rsidR="00A52568" w:rsidRDefault="007773F8">
      <w:pPr>
        <w:pStyle w:val="Bodytext10"/>
        <w:tabs>
          <w:tab w:val="left" w:pos="580"/>
        </w:tabs>
        <w:spacing w:after="0" w:line="240" w:lineRule="auto"/>
        <w:ind w:left="1418" w:hanging="709"/>
        <w:jc w:val="both"/>
        <w:rPr>
          <w:rFonts w:ascii="Arial" w:hAnsi="Arial" w:cs="Arial"/>
          <w:sz w:val="20"/>
          <w:szCs w:val="20"/>
        </w:rPr>
      </w:pPr>
      <w:r>
        <w:rPr>
          <w:rFonts w:ascii="Arial" w:hAnsi="Arial" w:cs="Arial"/>
          <w:sz w:val="20"/>
          <w:szCs w:val="20"/>
        </w:rPr>
        <w:t>13</w:t>
      </w:r>
      <w:r w:rsidR="00187311">
        <w:rPr>
          <w:rFonts w:ascii="Arial" w:hAnsi="Arial" w:cs="Arial"/>
          <w:sz w:val="20"/>
          <w:szCs w:val="20"/>
        </w:rPr>
        <w:t xml:space="preserve">.5.6 </w:t>
      </w:r>
      <w:r w:rsidR="00187311">
        <w:rPr>
          <w:rFonts w:ascii="Arial" w:hAnsi="Arial" w:cs="Arial"/>
          <w:sz w:val="20"/>
          <w:szCs w:val="20"/>
        </w:rPr>
        <w:tab/>
        <w:t>Zhotoviteľ porušil niektorú z povinností o ochrane, spracúvaní a bezpečnosti osobných údajov a dôverných informácií, uvedených v článku 10. tejto</w:t>
      </w:r>
      <w:r w:rsidR="00187311">
        <w:rPr>
          <w:rFonts w:ascii="Arial" w:hAnsi="Arial" w:cs="Arial"/>
          <w:spacing w:val="-2"/>
          <w:sz w:val="20"/>
          <w:szCs w:val="20"/>
        </w:rPr>
        <w:t xml:space="preserve"> </w:t>
      </w:r>
      <w:r w:rsidR="00187311">
        <w:rPr>
          <w:rFonts w:ascii="Arial" w:hAnsi="Arial" w:cs="Arial"/>
          <w:sz w:val="20"/>
          <w:szCs w:val="20"/>
        </w:rPr>
        <w:t>Zmluvy.</w:t>
      </w:r>
    </w:p>
    <w:p w14:paraId="5B4A6F0F" w14:textId="77777777" w:rsidR="00A52568" w:rsidRDefault="00187311" w:rsidP="00A55CE4">
      <w:pPr>
        <w:numPr>
          <w:ilvl w:val="0"/>
          <w:numId w:val="21"/>
        </w:numPr>
        <w:spacing w:after="0" w:line="240" w:lineRule="auto"/>
        <w:ind w:left="567" w:hanging="567"/>
        <w:contextualSpacing/>
        <w:jc w:val="both"/>
        <w:rPr>
          <w:rFonts w:ascii="Arial" w:eastAsia="Times New Roman" w:hAnsi="Arial" w:cs="Arial"/>
          <w:sz w:val="20"/>
          <w:lang w:eastAsia="cs-CZ"/>
        </w:rPr>
      </w:pPr>
      <w:r>
        <w:rPr>
          <w:rFonts w:ascii="Arial" w:eastAsia="Times New Roman" w:hAnsi="Arial" w:cs="Arial"/>
          <w:sz w:val="20"/>
          <w:lang w:eastAsia="cs-CZ"/>
        </w:rPr>
        <w:t>Odstúpením od Zmluvy niektorou zmluvnou stranou, nie je dotknuté právo na náhradu škody, vyplývajúcej zo Zmluvy.</w:t>
      </w:r>
    </w:p>
    <w:p w14:paraId="51937F3F" w14:textId="77777777" w:rsidR="00A52568" w:rsidRDefault="00187311" w:rsidP="00A55CE4">
      <w:pPr>
        <w:numPr>
          <w:ilvl w:val="0"/>
          <w:numId w:val="21"/>
        </w:numPr>
        <w:spacing w:after="0" w:line="240" w:lineRule="auto"/>
        <w:ind w:left="567" w:hanging="567"/>
        <w:contextualSpacing/>
        <w:jc w:val="both"/>
        <w:rPr>
          <w:rFonts w:ascii="Arial" w:eastAsia="Times New Roman" w:hAnsi="Arial" w:cs="Arial"/>
          <w:sz w:val="20"/>
          <w:lang w:eastAsia="cs-CZ"/>
        </w:rPr>
      </w:pPr>
      <w:r>
        <w:rPr>
          <w:rFonts w:ascii="Arial" w:eastAsia="Times New Roman" w:hAnsi="Arial" w:cs="Arial"/>
          <w:sz w:val="20"/>
          <w:lang w:eastAsia="cs-CZ"/>
        </w:rPr>
        <w:t>Odstúpenie od Zmluvy Objednávateľom je účinné dňom jeho písomného doručenia Zhotoviteľovi.</w:t>
      </w:r>
    </w:p>
    <w:p w14:paraId="228563D6" w14:textId="77777777" w:rsidR="00A52568" w:rsidRDefault="00187311" w:rsidP="00A55CE4">
      <w:pPr>
        <w:numPr>
          <w:ilvl w:val="0"/>
          <w:numId w:val="21"/>
        </w:numPr>
        <w:spacing w:after="0" w:line="240" w:lineRule="auto"/>
        <w:ind w:left="567" w:hanging="567"/>
        <w:contextualSpacing/>
        <w:jc w:val="both"/>
        <w:rPr>
          <w:rFonts w:ascii="Arial" w:eastAsia="Times New Roman" w:hAnsi="Arial" w:cs="Arial"/>
          <w:sz w:val="20"/>
          <w:lang w:eastAsia="cs-CZ"/>
        </w:rPr>
      </w:pPr>
      <w:r>
        <w:rPr>
          <w:rFonts w:ascii="Arial" w:eastAsia="Times New Roman" w:hAnsi="Arial" w:cs="Arial"/>
          <w:sz w:val="20"/>
          <w:lang w:eastAsia="cs-CZ"/>
        </w:rPr>
        <w:t>Vzájomné vzťahy zmluvných strán touto Zmluvou neupravené sa riadia príslušnými ustanoveniami Obchodného zákonníka a ďalších všeobecne záväzných právnych predpisov.</w:t>
      </w:r>
    </w:p>
    <w:p w14:paraId="7253DB4F" w14:textId="612B07AC" w:rsidR="00A52568" w:rsidRDefault="00187311" w:rsidP="00A55CE4">
      <w:pPr>
        <w:numPr>
          <w:ilvl w:val="0"/>
          <w:numId w:val="21"/>
        </w:numPr>
        <w:spacing w:after="0" w:line="240" w:lineRule="auto"/>
        <w:ind w:left="567" w:hanging="567"/>
        <w:contextualSpacing/>
        <w:jc w:val="both"/>
        <w:rPr>
          <w:rFonts w:ascii="Arial" w:eastAsia="Times New Roman" w:hAnsi="Arial" w:cs="Arial"/>
          <w:sz w:val="20"/>
          <w:lang w:eastAsia="cs-CZ"/>
        </w:rPr>
      </w:pPr>
      <w:r>
        <w:rPr>
          <w:rFonts w:ascii="Arial" w:eastAsia="Times New Roman" w:hAnsi="Arial" w:cs="Arial"/>
          <w:sz w:val="20"/>
          <w:lang w:eastAsia="cs-CZ"/>
        </w:rPr>
        <w:t xml:space="preserve">Táto </w:t>
      </w:r>
      <w:r w:rsidR="00844ACD">
        <w:rPr>
          <w:rFonts w:ascii="Arial" w:eastAsia="Times New Roman" w:hAnsi="Arial" w:cs="Arial"/>
          <w:sz w:val="20"/>
          <w:lang w:eastAsia="cs-CZ"/>
        </w:rPr>
        <w:t>Z</w:t>
      </w:r>
      <w:r>
        <w:rPr>
          <w:rFonts w:ascii="Arial" w:eastAsia="Times New Roman" w:hAnsi="Arial" w:cs="Arial"/>
          <w:sz w:val="20"/>
          <w:lang w:eastAsia="cs-CZ"/>
        </w:rPr>
        <w:t>mluva je vyhotovená v 3 (slovom: troch) vyhotoveniach, z ktorých si 2 (slovom: dve)  vyhotovenia ponechá Objednávateľ a 1 (slovom: jedno)  vyhotovenie Zhotoviteľ.</w:t>
      </w:r>
    </w:p>
    <w:p w14:paraId="16116C59" w14:textId="50409319" w:rsidR="00A52568" w:rsidRDefault="00187311" w:rsidP="00A55CE4">
      <w:pPr>
        <w:numPr>
          <w:ilvl w:val="0"/>
          <w:numId w:val="21"/>
        </w:numPr>
        <w:spacing w:after="0" w:line="240" w:lineRule="auto"/>
        <w:ind w:left="567" w:hanging="567"/>
        <w:contextualSpacing/>
        <w:jc w:val="both"/>
        <w:rPr>
          <w:rFonts w:ascii="Arial" w:eastAsia="Times New Roman" w:hAnsi="Arial" w:cs="Arial"/>
          <w:sz w:val="20"/>
          <w:lang w:eastAsia="cs-CZ"/>
        </w:rPr>
      </w:pPr>
      <w:r>
        <w:rPr>
          <w:rFonts w:ascii="Arial" w:eastAsia="Times New Roman" w:hAnsi="Arial" w:cs="Arial"/>
          <w:sz w:val="20"/>
          <w:lang w:eastAsia="cs-CZ"/>
        </w:rPr>
        <w:t>Zmluvné strany vyhlasujú, že Zmluvu uzavreli slobodne, vážne a bez omylu, nebola uzavretá v tiesni za nápadne nevýhodných podmienok, zmluvu si prečítali, jej obsahu porozumeli a na znak súhlasu Zmluvu podpisujú.</w:t>
      </w:r>
    </w:p>
    <w:p w14:paraId="618E8038" w14:textId="6C49B341" w:rsidR="006E21C6" w:rsidRPr="006E21C6" w:rsidRDefault="006E21C6" w:rsidP="00A55CE4">
      <w:pPr>
        <w:numPr>
          <w:ilvl w:val="0"/>
          <w:numId w:val="21"/>
        </w:numPr>
        <w:spacing w:after="0" w:line="240" w:lineRule="auto"/>
        <w:ind w:left="567" w:hanging="567"/>
        <w:contextualSpacing/>
        <w:jc w:val="both"/>
        <w:rPr>
          <w:rFonts w:ascii="Arial" w:eastAsia="Times New Roman" w:hAnsi="Arial" w:cs="Arial"/>
          <w:sz w:val="18"/>
          <w:lang w:eastAsia="cs-CZ"/>
        </w:rPr>
      </w:pPr>
      <w:r w:rsidRPr="006E21C6">
        <w:rPr>
          <w:rFonts w:ascii="Arial" w:hAnsi="Arial" w:cs="Arial"/>
          <w:sz w:val="20"/>
        </w:rPr>
        <w:t xml:space="preserve">Zhotoviteľ je povinný oboznámiť sa s Etickým kódexom dodávateľa, ktorý je zverejnený na internetovej stránke Objednávateľa: </w:t>
      </w:r>
      <w:hyperlink r:id="rId13" w:history="1">
        <w:r w:rsidRPr="006E21C6">
          <w:rPr>
            <w:rStyle w:val="Hypertextovprepojenie"/>
            <w:rFonts w:ascii="Arial" w:hAnsi="Arial" w:cs="Arial"/>
            <w:sz w:val="20"/>
          </w:rPr>
          <w:t>https://www.bvsas.sk/files/o-nas/legislativa/legislativa/eticky_kodex_dodavatela_.pdf</w:t>
        </w:r>
      </w:hyperlink>
      <w:r w:rsidRPr="006E21C6">
        <w:rPr>
          <w:rFonts w:ascii="Arial" w:hAnsi="Arial" w:cs="Arial"/>
          <w:sz w:val="20"/>
        </w:rPr>
        <w:t>. Zhotoviteľ je povinný oboznámiť s Etickým kódexom dodávateľa svojich zamestnancov a ďalšie osoby vykonávajúce činnosť pre Objednávateľa, vrátane svojich subdodávateľov.</w:t>
      </w:r>
    </w:p>
    <w:p w14:paraId="030A5D1A" w14:textId="506193A1" w:rsidR="006E21C6" w:rsidRPr="006E21C6" w:rsidRDefault="006E21C6" w:rsidP="00A55CE4">
      <w:pPr>
        <w:numPr>
          <w:ilvl w:val="0"/>
          <w:numId w:val="21"/>
        </w:numPr>
        <w:spacing w:after="0" w:line="240" w:lineRule="auto"/>
        <w:ind w:left="567" w:hanging="567"/>
        <w:contextualSpacing/>
        <w:jc w:val="both"/>
        <w:rPr>
          <w:rFonts w:ascii="Arial" w:eastAsia="Times New Roman" w:hAnsi="Arial" w:cs="Arial"/>
          <w:sz w:val="18"/>
          <w:lang w:eastAsia="cs-CZ"/>
        </w:rPr>
      </w:pPr>
      <w:r w:rsidRPr="006E21C6">
        <w:rPr>
          <w:rFonts w:ascii="Arial" w:hAnsi="Arial" w:cs="Arial"/>
          <w:sz w:val="20"/>
        </w:rPr>
        <w:t xml:space="preserve">V prípade, že ustanovenia prílohy tejto </w:t>
      </w:r>
      <w:r>
        <w:rPr>
          <w:rFonts w:ascii="Arial" w:hAnsi="Arial" w:cs="Arial"/>
          <w:sz w:val="20"/>
        </w:rPr>
        <w:t>Z</w:t>
      </w:r>
      <w:r w:rsidRPr="006E21C6">
        <w:rPr>
          <w:rFonts w:ascii="Arial" w:hAnsi="Arial" w:cs="Arial"/>
          <w:sz w:val="20"/>
        </w:rPr>
        <w:t xml:space="preserve">mluvy sú v rozpore s ustanoveniami tejto </w:t>
      </w:r>
      <w:r>
        <w:rPr>
          <w:rFonts w:ascii="Arial" w:hAnsi="Arial" w:cs="Arial"/>
          <w:sz w:val="20"/>
        </w:rPr>
        <w:t>Z</w:t>
      </w:r>
      <w:r w:rsidRPr="006E21C6">
        <w:rPr>
          <w:rFonts w:ascii="Arial" w:hAnsi="Arial" w:cs="Arial"/>
          <w:sz w:val="20"/>
        </w:rPr>
        <w:t>mluvy, prednosť pred ustanoveniami</w:t>
      </w:r>
      <w:r>
        <w:rPr>
          <w:rFonts w:ascii="Arial" w:hAnsi="Arial" w:cs="Arial"/>
          <w:sz w:val="20"/>
        </w:rPr>
        <w:t xml:space="preserve"> príloh majú ustanovenia tejto Z</w:t>
      </w:r>
      <w:r w:rsidRPr="006E21C6">
        <w:rPr>
          <w:rFonts w:ascii="Arial" w:hAnsi="Arial" w:cs="Arial"/>
          <w:sz w:val="20"/>
        </w:rPr>
        <w:t>mluvy.</w:t>
      </w:r>
    </w:p>
    <w:p w14:paraId="3576558B" w14:textId="77777777" w:rsidR="00A52568" w:rsidRDefault="00187311" w:rsidP="00A55CE4">
      <w:pPr>
        <w:numPr>
          <w:ilvl w:val="0"/>
          <w:numId w:val="21"/>
        </w:numPr>
        <w:spacing w:after="0" w:line="240" w:lineRule="auto"/>
        <w:ind w:left="567" w:hanging="567"/>
        <w:contextualSpacing/>
        <w:jc w:val="both"/>
        <w:rPr>
          <w:rFonts w:ascii="Arial" w:eastAsia="Times New Roman" w:hAnsi="Arial" w:cs="Arial"/>
          <w:sz w:val="20"/>
          <w:lang w:eastAsia="sk-SK"/>
        </w:rPr>
      </w:pPr>
      <w:r>
        <w:rPr>
          <w:rFonts w:ascii="Arial" w:hAnsi="Arial" w:cs="Arial"/>
          <w:sz w:val="20"/>
          <w:szCs w:val="20"/>
        </w:rPr>
        <w:t xml:space="preserve">Neoddeliteľnou súčasťou tejto Zmluvy sú nasledovné prílohy: </w:t>
      </w:r>
    </w:p>
    <w:p w14:paraId="17BC8CB7" w14:textId="77777777" w:rsidR="00A52568" w:rsidRDefault="00187311" w:rsidP="00C7261E">
      <w:pPr>
        <w:spacing w:after="0" w:line="240" w:lineRule="auto"/>
        <w:ind w:left="567"/>
        <w:jc w:val="both"/>
        <w:rPr>
          <w:rFonts w:ascii="Arial" w:hAnsi="Arial" w:cs="Arial"/>
          <w:sz w:val="20"/>
          <w:szCs w:val="20"/>
        </w:rPr>
      </w:pPr>
      <w:r>
        <w:rPr>
          <w:rFonts w:ascii="Arial" w:hAnsi="Arial" w:cs="Arial"/>
          <w:sz w:val="20"/>
          <w:szCs w:val="20"/>
        </w:rPr>
        <w:t xml:space="preserve">príloha č. 1 – Bližšia špecifikácia Predmetu zmluvy </w:t>
      </w:r>
    </w:p>
    <w:p w14:paraId="376F0C71" w14:textId="77777777" w:rsidR="00A52568" w:rsidRDefault="00187311" w:rsidP="00C7261E">
      <w:pPr>
        <w:spacing w:after="0" w:line="240" w:lineRule="auto"/>
        <w:ind w:left="567"/>
        <w:jc w:val="both"/>
        <w:rPr>
          <w:rFonts w:ascii="Arial" w:hAnsi="Arial" w:cs="Arial"/>
          <w:sz w:val="20"/>
          <w:szCs w:val="20"/>
        </w:rPr>
      </w:pPr>
      <w:r>
        <w:rPr>
          <w:rFonts w:ascii="Arial" w:hAnsi="Arial" w:cs="Arial"/>
          <w:sz w:val="20"/>
          <w:szCs w:val="20"/>
        </w:rPr>
        <w:t>príloha č. 2 – Cenová ponuka Zhotoviteľa</w:t>
      </w:r>
    </w:p>
    <w:p w14:paraId="5EC40E96" w14:textId="29D6DFFE" w:rsidR="00A52568" w:rsidRDefault="002E5CC6" w:rsidP="00C7261E">
      <w:pPr>
        <w:numPr>
          <w:ilvl w:val="12"/>
          <w:numId w:val="0"/>
        </w:numPr>
        <w:tabs>
          <w:tab w:val="num" w:pos="0"/>
          <w:tab w:val="left" w:pos="5529"/>
          <w:tab w:val="left" w:pos="6521"/>
        </w:tabs>
        <w:spacing w:after="0" w:line="240" w:lineRule="auto"/>
        <w:ind w:left="567"/>
        <w:rPr>
          <w:rFonts w:ascii="Arial" w:hAnsi="Arial" w:cs="Arial"/>
          <w:sz w:val="20"/>
          <w:szCs w:val="20"/>
        </w:rPr>
      </w:pPr>
      <w:r>
        <w:rPr>
          <w:rFonts w:ascii="Arial" w:hAnsi="Arial" w:cs="Arial"/>
          <w:sz w:val="20"/>
          <w:szCs w:val="20"/>
        </w:rPr>
        <w:t>príloha č. 3</w:t>
      </w:r>
      <w:r w:rsidR="00187311">
        <w:rPr>
          <w:rFonts w:ascii="Arial" w:hAnsi="Arial" w:cs="Arial"/>
          <w:sz w:val="20"/>
          <w:szCs w:val="20"/>
        </w:rPr>
        <w:t xml:space="preserve"> – Zoznam subdodávateľov/Vyhlásenie, že Zhotoviteľ nebude</w:t>
      </w:r>
      <w:r w:rsidR="00187311">
        <w:rPr>
          <w:rFonts w:ascii="Arial" w:hAnsi="Arial" w:cs="Arial"/>
          <w:sz w:val="20"/>
          <w:szCs w:val="20"/>
          <w:shd w:val="clear" w:color="auto" w:fill="FFFFFF"/>
        </w:rPr>
        <w:t> pri realizácií Predmetu zmluvy využívať kapacity tretej osoby vo forme subdodávok</w:t>
      </w:r>
      <w:r w:rsidR="00187311">
        <w:rPr>
          <w:rFonts w:ascii="Arial" w:hAnsi="Arial" w:cs="Arial"/>
          <w:sz w:val="20"/>
          <w:szCs w:val="20"/>
        </w:rPr>
        <w:t xml:space="preserve"> </w:t>
      </w:r>
    </w:p>
    <w:p w14:paraId="335BC9AC" w14:textId="77777777" w:rsidR="006E21C6" w:rsidRDefault="006E21C6">
      <w:pPr>
        <w:numPr>
          <w:ilvl w:val="12"/>
          <w:numId w:val="0"/>
        </w:numPr>
        <w:tabs>
          <w:tab w:val="num" w:pos="0"/>
          <w:tab w:val="left" w:pos="5529"/>
          <w:tab w:val="left" w:pos="6521"/>
        </w:tabs>
        <w:spacing w:after="0" w:line="240" w:lineRule="auto"/>
        <w:ind w:left="709"/>
        <w:rPr>
          <w:rFonts w:ascii="Arial" w:hAnsi="Arial" w:cs="Arial"/>
          <w:sz w:val="20"/>
          <w:szCs w:val="20"/>
        </w:rPr>
      </w:pPr>
    </w:p>
    <w:p w14:paraId="22706D08" w14:textId="77777777" w:rsidR="00A52568" w:rsidRDefault="00A52568">
      <w:pPr>
        <w:tabs>
          <w:tab w:val="left" w:pos="5670"/>
        </w:tabs>
        <w:spacing w:after="0" w:line="240" w:lineRule="auto"/>
        <w:ind w:left="567" w:hanging="12"/>
        <w:jc w:val="both"/>
        <w:rPr>
          <w:rFonts w:ascii="Arial" w:eastAsia="Times New Roman" w:hAnsi="Arial" w:cs="Arial"/>
          <w:sz w:val="20"/>
          <w:szCs w:val="20"/>
          <w:lang w:eastAsia="sk-SK"/>
        </w:rPr>
      </w:pPr>
    </w:p>
    <w:p w14:paraId="4E138BE5" w14:textId="77777777" w:rsidR="00A52568" w:rsidRDefault="00187311">
      <w:pPr>
        <w:tabs>
          <w:tab w:val="left" w:pos="5670"/>
        </w:tabs>
        <w:spacing w:after="0" w:line="240" w:lineRule="auto"/>
        <w:ind w:left="709"/>
        <w:jc w:val="both"/>
        <w:rPr>
          <w:rFonts w:ascii="Arial" w:eastAsia="Times New Roman" w:hAnsi="Arial" w:cs="Arial"/>
          <w:sz w:val="20"/>
          <w:szCs w:val="20"/>
          <w:lang w:eastAsia="sk-SK"/>
        </w:rPr>
      </w:pPr>
      <w:r>
        <w:rPr>
          <w:rFonts w:ascii="Arial" w:eastAsia="Times New Roman" w:hAnsi="Arial" w:cs="Arial"/>
          <w:sz w:val="20"/>
          <w:szCs w:val="20"/>
          <w:lang w:eastAsia="sk-SK"/>
        </w:rPr>
        <w:t>V Bratislave, dňa ................</w:t>
      </w:r>
      <w:r>
        <w:rPr>
          <w:rFonts w:ascii="Arial" w:eastAsia="Times New Roman" w:hAnsi="Arial" w:cs="Arial"/>
          <w:sz w:val="20"/>
          <w:szCs w:val="20"/>
          <w:lang w:eastAsia="sk-SK"/>
        </w:rPr>
        <w:tab/>
        <w:t>V .........................., dňa................</w:t>
      </w:r>
    </w:p>
    <w:p w14:paraId="5EEAAEAD" w14:textId="77777777" w:rsidR="00A52568" w:rsidRDefault="00A52568">
      <w:pPr>
        <w:spacing w:after="0" w:line="240" w:lineRule="auto"/>
        <w:ind w:left="709"/>
        <w:rPr>
          <w:rFonts w:ascii="Arial" w:eastAsia="Times New Roman" w:hAnsi="Arial" w:cs="Arial"/>
          <w:bCs/>
          <w:sz w:val="20"/>
          <w:szCs w:val="20"/>
          <w:lang w:eastAsia="sk-SK"/>
        </w:rPr>
      </w:pPr>
    </w:p>
    <w:p w14:paraId="6C3BFE8F" w14:textId="77777777" w:rsidR="00A52568" w:rsidRDefault="00187311">
      <w:pPr>
        <w:tabs>
          <w:tab w:val="left" w:pos="5670"/>
        </w:tabs>
        <w:spacing w:after="0" w:line="240" w:lineRule="auto"/>
        <w:ind w:left="709"/>
        <w:jc w:val="both"/>
        <w:rPr>
          <w:rFonts w:ascii="Arial" w:eastAsia="Times New Roman" w:hAnsi="Arial" w:cs="Arial"/>
          <w:b/>
          <w:sz w:val="20"/>
          <w:szCs w:val="20"/>
          <w:lang w:eastAsia="sk-SK"/>
        </w:rPr>
      </w:pPr>
      <w:r>
        <w:rPr>
          <w:rFonts w:ascii="Arial" w:eastAsia="Times New Roman" w:hAnsi="Arial" w:cs="Arial"/>
          <w:b/>
          <w:sz w:val="20"/>
          <w:szCs w:val="20"/>
          <w:lang w:eastAsia="sk-SK"/>
        </w:rPr>
        <w:t>Za Objednávateľa:</w:t>
      </w:r>
      <w:r>
        <w:rPr>
          <w:rFonts w:ascii="Arial" w:eastAsia="Times New Roman" w:hAnsi="Arial" w:cs="Arial"/>
          <w:b/>
          <w:sz w:val="20"/>
          <w:szCs w:val="20"/>
          <w:lang w:eastAsia="sk-SK"/>
        </w:rPr>
        <w:tab/>
        <w:t>Za Zhotoviteľa:</w:t>
      </w:r>
    </w:p>
    <w:p w14:paraId="54A19A60" w14:textId="77777777" w:rsidR="00A52568" w:rsidRDefault="00187311">
      <w:pPr>
        <w:tabs>
          <w:tab w:val="left" w:pos="5670"/>
        </w:tabs>
        <w:spacing w:after="0" w:line="240" w:lineRule="auto"/>
        <w:ind w:left="709"/>
        <w:jc w:val="both"/>
        <w:rPr>
          <w:rFonts w:ascii="Arial" w:eastAsia="Times New Roman" w:hAnsi="Arial" w:cs="Arial"/>
          <w:b/>
          <w:sz w:val="20"/>
          <w:szCs w:val="20"/>
          <w:lang w:eastAsia="sk-SK"/>
        </w:rPr>
      </w:pPr>
      <w:r>
        <w:rPr>
          <w:rFonts w:ascii="Arial" w:eastAsia="Times New Roman" w:hAnsi="Arial" w:cs="Arial"/>
          <w:bCs/>
          <w:sz w:val="20"/>
          <w:szCs w:val="20"/>
          <w:lang w:eastAsia="sk-SK"/>
        </w:rPr>
        <w:t xml:space="preserve">Bratislavská vodárenská spoločnosť, </w:t>
      </w:r>
      <w:proofErr w:type="spellStart"/>
      <w:r>
        <w:rPr>
          <w:rFonts w:ascii="Arial" w:eastAsia="Times New Roman" w:hAnsi="Arial" w:cs="Arial"/>
          <w:bCs/>
          <w:sz w:val="20"/>
          <w:szCs w:val="20"/>
          <w:lang w:eastAsia="sk-SK"/>
        </w:rPr>
        <w:t>a.s</w:t>
      </w:r>
      <w:proofErr w:type="spellEnd"/>
      <w:r>
        <w:rPr>
          <w:rFonts w:ascii="Arial" w:eastAsia="Times New Roman" w:hAnsi="Arial" w:cs="Arial"/>
          <w:bCs/>
          <w:sz w:val="20"/>
          <w:szCs w:val="20"/>
          <w:lang w:eastAsia="sk-SK"/>
        </w:rPr>
        <w:t>.</w:t>
      </w:r>
      <w:r>
        <w:rPr>
          <w:rFonts w:ascii="Arial" w:eastAsia="Times New Roman" w:hAnsi="Arial" w:cs="Arial"/>
          <w:bCs/>
          <w:sz w:val="20"/>
          <w:szCs w:val="20"/>
          <w:lang w:eastAsia="sk-SK"/>
        </w:rPr>
        <w:tab/>
      </w:r>
      <w:r>
        <w:rPr>
          <w:rFonts w:ascii="Arial" w:hAnsi="Arial" w:cs="Arial"/>
          <w:color w:val="FF0000"/>
          <w:sz w:val="20"/>
          <w:szCs w:val="20"/>
        </w:rPr>
        <w:t>doplní uchádzač</w:t>
      </w:r>
    </w:p>
    <w:p w14:paraId="56AC3A67" w14:textId="77777777" w:rsidR="00A52568" w:rsidRDefault="00A52568">
      <w:pPr>
        <w:spacing w:after="0" w:line="240" w:lineRule="auto"/>
        <w:ind w:left="709"/>
        <w:rPr>
          <w:rFonts w:ascii="Arial" w:eastAsia="Times New Roman" w:hAnsi="Arial" w:cs="Arial"/>
          <w:bCs/>
          <w:sz w:val="20"/>
          <w:szCs w:val="20"/>
          <w:lang w:eastAsia="sk-SK"/>
        </w:rPr>
      </w:pPr>
    </w:p>
    <w:p w14:paraId="28495FFB" w14:textId="77777777" w:rsidR="00A52568" w:rsidRDefault="00A52568">
      <w:pPr>
        <w:spacing w:after="0" w:line="240" w:lineRule="auto"/>
        <w:ind w:left="709"/>
        <w:rPr>
          <w:rFonts w:ascii="Arial" w:eastAsia="Times New Roman" w:hAnsi="Arial" w:cs="Arial"/>
          <w:bCs/>
          <w:sz w:val="20"/>
          <w:szCs w:val="20"/>
          <w:lang w:eastAsia="sk-SK"/>
        </w:rPr>
      </w:pPr>
    </w:p>
    <w:p w14:paraId="21F3DC81" w14:textId="77777777" w:rsidR="00A52568" w:rsidRDefault="00A52568">
      <w:pPr>
        <w:spacing w:after="0" w:line="240" w:lineRule="auto"/>
        <w:ind w:left="709"/>
        <w:rPr>
          <w:rFonts w:ascii="Arial" w:eastAsia="Times New Roman" w:hAnsi="Arial" w:cs="Arial"/>
          <w:bCs/>
          <w:sz w:val="20"/>
          <w:szCs w:val="20"/>
          <w:lang w:eastAsia="sk-SK"/>
        </w:rPr>
      </w:pPr>
    </w:p>
    <w:p w14:paraId="235EFCCF" w14:textId="77777777" w:rsidR="00A52568" w:rsidRDefault="00A52568">
      <w:pPr>
        <w:spacing w:after="0" w:line="240" w:lineRule="auto"/>
        <w:ind w:left="709"/>
        <w:rPr>
          <w:rFonts w:ascii="Arial" w:eastAsia="Times New Roman" w:hAnsi="Arial" w:cs="Arial"/>
          <w:bCs/>
          <w:sz w:val="20"/>
          <w:szCs w:val="20"/>
          <w:lang w:eastAsia="sk-SK"/>
        </w:rPr>
      </w:pPr>
    </w:p>
    <w:p w14:paraId="0E1550AB" w14:textId="77777777" w:rsidR="00A52568" w:rsidRDefault="00187311">
      <w:pPr>
        <w:spacing w:after="0" w:line="240" w:lineRule="auto"/>
        <w:ind w:left="709"/>
        <w:rPr>
          <w:rFonts w:ascii="Arial" w:eastAsia="Times New Roman" w:hAnsi="Arial" w:cs="Arial"/>
          <w:bCs/>
          <w:sz w:val="20"/>
          <w:szCs w:val="20"/>
          <w:lang w:eastAsia="sk-SK"/>
        </w:rPr>
      </w:pPr>
      <w:r>
        <w:rPr>
          <w:rFonts w:ascii="Arial" w:eastAsia="Times New Roman" w:hAnsi="Arial" w:cs="Arial"/>
          <w:bCs/>
          <w:sz w:val="20"/>
          <w:szCs w:val="20"/>
          <w:lang w:eastAsia="sk-SK"/>
        </w:rPr>
        <w:t xml:space="preserve">..................................... </w:t>
      </w:r>
      <w:r>
        <w:rPr>
          <w:rFonts w:ascii="Arial" w:eastAsia="Times New Roman" w:hAnsi="Arial" w:cs="Arial"/>
          <w:bCs/>
          <w:sz w:val="20"/>
          <w:szCs w:val="20"/>
          <w:lang w:eastAsia="sk-SK"/>
        </w:rPr>
        <w:tab/>
      </w:r>
      <w:r>
        <w:rPr>
          <w:rFonts w:ascii="Arial" w:eastAsia="Times New Roman" w:hAnsi="Arial" w:cs="Arial"/>
          <w:bCs/>
          <w:sz w:val="20"/>
          <w:szCs w:val="20"/>
          <w:lang w:eastAsia="sk-SK"/>
        </w:rPr>
        <w:tab/>
      </w:r>
      <w:r>
        <w:rPr>
          <w:rFonts w:ascii="Arial" w:eastAsia="Times New Roman" w:hAnsi="Arial" w:cs="Arial"/>
          <w:bCs/>
          <w:sz w:val="20"/>
          <w:szCs w:val="20"/>
          <w:lang w:eastAsia="sk-SK"/>
        </w:rPr>
        <w:tab/>
      </w:r>
      <w:r>
        <w:rPr>
          <w:rFonts w:ascii="Arial" w:eastAsia="Times New Roman" w:hAnsi="Arial" w:cs="Arial"/>
          <w:bCs/>
          <w:sz w:val="20"/>
          <w:szCs w:val="20"/>
          <w:lang w:eastAsia="sk-SK"/>
        </w:rPr>
        <w:tab/>
      </w:r>
      <w:r>
        <w:rPr>
          <w:rFonts w:ascii="Arial" w:eastAsia="Times New Roman" w:hAnsi="Arial" w:cs="Arial"/>
          <w:bCs/>
          <w:sz w:val="20"/>
          <w:szCs w:val="20"/>
          <w:lang w:eastAsia="sk-SK"/>
        </w:rPr>
        <w:tab/>
        <w:t>.....................................</w:t>
      </w:r>
    </w:p>
    <w:p w14:paraId="62C45DD3" w14:textId="77777777" w:rsidR="00A52568" w:rsidRDefault="00187311">
      <w:pPr>
        <w:tabs>
          <w:tab w:val="left" w:pos="0"/>
          <w:tab w:val="left" w:pos="2694"/>
        </w:tabs>
        <w:suppressAutoHyphens/>
        <w:spacing w:after="0" w:line="240" w:lineRule="auto"/>
        <w:ind w:left="709"/>
        <w:contextualSpacing/>
        <w:jc w:val="both"/>
        <w:rPr>
          <w:rFonts w:ascii="Arial" w:hAnsi="Arial" w:cs="Arial"/>
          <w:sz w:val="20"/>
          <w:szCs w:val="20"/>
        </w:rPr>
      </w:pPr>
      <w:r>
        <w:rPr>
          <w:rFonts w:ascii="Arial" w:hAnsi="Arial" w:cs="Arial"/>
          <w:color w:val="FF0000"/>
          <w:sz w:val="20"/>
          <w:szCs w:val="20"/>
        </w:rPr>
        <w:t>doplní obstarávateľ</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color w:val="FF0000"/>
          <w:sz w:val="20"/>
          <w:szCs w:val="20"/>
        </w:rPr>
        <w:t>doplní uchádzač</w:t>
      </w:r>
    </w:p>
    <w:p w14:paraId="22506037" w14:textId="77777777" w:rsidR="00A52568" w:rsidRDefault="00187311">
      <w:pPr>
        <w:tabs>
          <w:tab w:val="left" w:pos="0"/>
          <w:tab w:val="left" w:pos="2694"/>
        </w:tabs>
        <w:suppressAutoHyphens/>
        <w:spacing w:after="0" w:line="240" w:lineRule="auto"/>
        <w:ind w:left="709"/>
        <w:contextualSpacing/>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p>
    <w:p w14:paraId="0087DB6D" w14:textId="77777777" w:rsidR="00A52568" w:rsidRDefault="00A52568">
      <w:pPr>
        <w:tabs>
          <w:tab w:val="left" w:pos="0"/>
        </w:tabs>
        <w:spacing w:after="0" w:line="240" w:lineRule="auto"/>
        <w:ind w:left="709"/>
        <w:rPr>
          <w:rFonts w:ascii="Arial" w:eastAsia="Times New Roman" w:hAnsi="Arial" w:cs="Arial"/>
          <w:bCs/>
          <w:sz w:val="20"/>
          <w:szCs w:val="20"/>
          <w:lang w:eastAsia="sk-SK"/>
        </w:rPr>
      </w:pPr>
    </w:p>
    <w:p w14:paraId="76F995F9" w14:textId="77777777" w:rsidR="00A52568" w:rsidRDefault="00A52568">
      <w:pPr>
        <w:tabs>
          <w:tab w:val="left" w:pos="0"/>
        </w:tabs>
        <w:spacing w:after="0" w:line="240" w:lineRule="auto"/>
        <w:ind w:left="709"/>
        <w:rPr>
          <w:rFonts w:ascii="Arial" w:eastAsia="Times New Roman" w:hAnsi="Arial" w:cs="Arial"/>
          <w:bCs/>
          <w:sz w:val="20"/>
          <w:szCs w:val="20"/>
          <w:lang w:eastAsia="sk-SK"/>
        </w:rPr>
      </w:pPr>
    </w:p>
    <w:p w14:paraId="5FFB6632" w14:textId="77777777" w:rsidR="00A52568" w:rsidRDefault="00A52568">
      <w:pPr>
        <w:tabs>
          <w:tab w:val="left" w:pos="0"/>
        </w:tabs>
        <w:spacing w:after="0" w:line="240" w:lineRule="auto"/>
        <w:ind w:left="709"/>
        <w:rPr>
          <w:rFonts w:ascii="Arial" w:eastAsia="Times New Roman" w:hAnsi="Arial" w:cs="Arial"/>
          <w:bCs/>
          <w:sz w:val="20"/>
          <w:szCs w:val="20"/>
          <w:lang w:eastAsia="sk-SK"/>
        </w:rPr>
      </w:pPr>
    </w:p>
    <w:p w14:paraId="4A8C7164" w14:textId="77777777" w:rsidR="00A52568" w:rsidRDefault="00187311">
      <w:pPr>
        <w:tabs>
          <w:tab w:val="left" w:pos="0"/>
        </w:tabs>
        <w:spacing w:after="0" w:line="240" w:lineRule="auto"/>
        <w:ind w:left="709"/>
        <w:rPr>
          <w:rFonts w:ascii="Arial" w:eastAsia="Times New Roman" w:hAnsi="Arial" w:cs="Arial"/>
          <w:bCs/>
          <w:sz w:val="20"/>
          <w:szCs w:val="20"/>
          <w:lang w:eastAsia="sk-SK"/>
        </w:rPr>
      </w:pPr>
      <w:r>
        <w:rPr>
          <w:rFonts w:ascii="Arial" w:eastAsia="Times New Roman" w:hAnsi="Arial" w:cs="Arial"/>
          <w:bCs/>
          <w:sz w:val="20"/>
          <w:szCs w:val="20"/>
          <w:lang w:eastAsia="sk-SK"/>
        </w:rPr>
        <w:t>.....................................</w:t>
      </w:r>
    </w:p>
    <w:p w14:paraId="08E6F262" w14:textId="2AF96C08" w:rsidR="00A52568" w:rsidRDefault="00187311">
      <w:pPr>
        <w:spacing w:after="0" w:line="240" w:lineRule="auto"/>
        <w:ind w:firstLine="709"/>
        <w:rPr>
          <w:rFonts w:ascii="Arial" w:hAnsi="Arial" w:cs="Arial"/>
          <w:sz w:val="20"/>
          <w:szCs w:val="20"/>
        </w:rPr>
      </w:pPr>
      <w:r>
        <w:rPr>
          <w:rFonts w:ascii="Arial" w:hAnsi="Arial" w:cs="Arial"/>
          <w:color w:val="FF0000"/>
          <w:sz w:val="20"/>
          <w:szCs w:val="20"/>
        </w:rPr>
        <w:t>doplní obstarávateľ</w:t>
      </w:r>
      <w:r>
        <w:rPr>
          <w:rFonts w:ascii="Arial" w:hAnsi="Arial" w:cs="Arial"/>
          <w:sz w:val="20"/>
          <w:szCs w:val="20"/>
        </w:rPr>
        <w:tab/>
      </w:r>
    </w:p>
    <w:p w14:paraId="3DB22BF9" w14:textId="71FAEAB9" w:rsidR="006B5BDB" w:rsidRDefault="006B5BDB">
      <w:pPr>
        <w:spacing w:after="0" w:line="240" w:lineRule="auto"/>
        <w:ind w:firstLine="709"/>
        <w:rPr>
          <w:rFonts w:ascii="Arial" w:hAnsi="Arial" w:cs="Arial"/>
          <w:sz w:val="20"/>
          <w:szCs w:val="20"/>
        </w:rPr>
      </w:pPr>
    </w:p>
    <w:p w14:paraId="420BBBEF" w14:textId="6290E116" w:rsidR="006B5BDB" w:rsidRDefault="006B5BDB">
      <w:pPr>
        <w:spacing w:after="0" w:line="240" w:lineRule="auto"/>
        <w:ind w:firstLine="709"/>
        <w:rPr>
          <w:rFonts w:ascii="Arial" w:hAnsi="Arial" w:cs="Arial"/>
          <w:sz w:val="20"/>
          <w:szCs w:val="20"/>
        </w:rPr>
      </w:pPr>
    </w:p>
    <w:sectPr w:rsidR="006B5BDB" w:rsidSect="006B5BDB">
      <w:headerReference w:type="default" r:id="rId14"/>
      <w:footerReference w:type="default" r:id="rId15"/>
      <w:pgSz w:w="11906" w:h="16838" w:code="9"/>
      <w:pgMar w:top="1134" w:right="1021" w:bottom="1134"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237F48" w14:textId="77777777" w:rsidR="00FD545E" w:rsidRDefault="00FD545E">
      <w:pPr>
        <w:spacing w:after="0" w:line="240" w:lineRule="auto"/>
      </w:pPr>
      <w:r>
        <w:separator/>
      </w:r>
    </w:p>
  </w:endnote>
  <w:endnote w:type="continuationSeparator" w:id="0">
    <w:p w14:paraId="24104828" w14:textId="77777777" w:rsidR="00FD545E" w:rsidRDefault="00FD54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C610E" w14:textId="696CD38A" w:rsidR="00417843" w:rsidRDefault="00417843" w:rsidP="00417843">
    <w:pPr>
      <w:pStyle w:val="Pta"/>
    </w:pPr>
    <w:r>
      <w:t xml:space="preserve">IZ </w:t>
    </w:r>
    <w:r>
      <w:tab/>
    </w:r>
    <w:r>
      <w:tab/>
    </w:r>
    <w:sdt>
      <w:sdtPr>
        <w:id w:val="-1139806233"/>
        <w:docPartObj>
          <w:docPartGallery w:val="Page Numbers (Bottom of Page)"/>
          <w:docPartUnique/>
        </w:docPartObj>
      </w:sdtPr>
      <w:sdtEndPr/>
      <w:sdtContent>
        <w:sdt>
          <w:sdtPr>
            <w:id w:val="-1769616900"/>
            <w:docPartObj>
              <w:docPartGallery w:val="Page Numbers (Top of Page)"/>
              <w:docPartUnique/>
            </w:docPartObj>
          </w:sdtPr>
          <w:sdtEndPr/>
          <w:sdtContent>
            <w:r>
              <w:t xml:space="preserve">Strana </w:t>
            </w:r>
            <w:r>
              <w:rPr>
                <w:b/>
                <w:bCs/>
                <w:sz w:val="24"/>
                <w:szCs w:val="24"/>
              </w:rPr>
              <w:fldChar w:fldCharType="begin"/>
            </w:r>
            <w:r>
              <w:rPr>
                <w:b/>
                <w:bCs/>
              </w:rPr>
              <w:instrText>PAGE</w:instrText>
            </w:r>
            <w:r>
              <w:rPr>
                <w:b/>
                <w:bCs/>
                <w:sz w:val="24"/>
                <w:szCs w:val="24"/>
              </w:rPr>
              <w:fldChar w:fldCharType="separate"/>
            </w:r>
            <w:r w:rsidR="002C4CF1">
              <w:rPr>
                <w:b/>
                <w:bCs/>
                <w:noProof/>
              </w:rPr>
              <w:t>12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2C4CF1">
              <w:rPr>
                <w:b/>
                <w:bCs/>
                <w:noProof/>
              </w:rPr>
              <w:t>12</w:t>
            </w:r>
            <w:r>
              <w:rPr>
                <w:b/>
                <w:bCs/>
                <w:sz w:val="24"/>
                <w:szCs w:val="24"/>
              </w:rPr>
              <w:fldChar w:fldCharType="end"/>
            </w:r>
          </w:sdtContent>
        </w:sdt>
      </w:sdtContent>
    </w:sdt>
  </w:p>
  <w:p w14:paraId="680C5D28" w14:textId="77777777" w:rsidR="00C6751D" w:rsidRDefault="00C6751D" w:rsidP="00C6751D">
    <w:pPr>
      <w:spacing w:after="0" w:line="240" w:lineRule="auto"/>
      <w:jc w:val="right"/>
      <w:rPr>
        <w:rFonts w:ascii="Verdana" w:hAnsi="Verdana"/>
        <w:sz w:val="14"/>
        <w:szCs w:val="14"/>
        <w:lang w:eastAsia="sk-SK"/>
      </w:rPr>
    </w:pPr>
    <w:r>
      <w:rPr>
        <w:rFonts w:ascii="Verdana" w:hAnsi="Verdana"/>
        <w:sz w:val="14"/>
        <w:szCs w:val="14"/>
      </w:rPr>
      <w:t>Klasifikácia dokumentu:</w:t>
    </w:r>
  </w:p>
  <w:p w14:paraId="3D5EC290" w14:textId="77777777" w:rsidR="00C6751D" w:rsidRPr="00AA1933" w:rsidRDefault="00C6751D" w:rsidP="00C6751D">
    <w:pPr>
      <w:pStyle w:val="Pta"/>
      <w:jc w:val="right"/>
    </w:pPr>
    <w:r>
      <w:rPr>
        <w:rFonts w:ascii="Verdana" w:hAnsi="Verdana"/>
        <w:b/>
        <w:sz w:val="14"/>
        <w:szCs w:val="14"/>
      </w:rPr>
      <w:tab/>
    </w:r>
    <w:r>
      <w:rPr>
        <w:rFonts w:ascii="Verdana" w:hAnsi="Verdana"/>
        <w:b/>
        <w:sz w:val="14"/>
        <w:szCs w:val="14"/>
      </w:rPr>
      <w:tab/>
      <w:t>CHRÁNENÉ</w:t>
    </w:r>
  </w:p>
  <w:p w14:paraId="3BB2E76E" w14:textId="77777777" w:rsidR="00C6751D" w:rsidRDefault="00C6751D" w:rsidP="00417843">
    <w:pPr>
      <w:pStyle w:val="Pta"/>
    </w:pPr>
  </w:p>
  <w:p w14:paraId="620316A7" w14:textId="7D183E56" w:rsidR="00815DB6" w:rsidRPr="006B5BDB" w:rsidRDefault="00815DB6" w:rsidP="006B5BD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35E61A" w14:textId="77777777" w:rsidR="00FD545E" w:rsidRDefault="00FD545E">
      <w:pPr>
        <w:spacing w:after="0" w:line="240" w:lineRule="auto"/>
      </w:pPr>
      <w:r>
        <w:separator/>
      </w:r>
    </w:p>
  </w:footnote>
  <w:footnote w:type="continuationSeparator" w:id="0">
    <w:p w14:paraId="004ABF56" w14:textId="77777777" w:rsidR="00FD545E" w:rsidRDefault="00FD54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80E2EF" w14:textId="3C69992A" w:rsidR="00417843" w:rsidRDefault="00417843">
    <w:pPr>
      <w:pStyle w:val="Hlavika"/>
      <w:jc w:val="right"/>
    </w:pPr>
  </w:p>
  <w:p w14:paraId="2429B0E3" w14:textId="77777777" w:rsidR="00417843" w:rsidRDefault="00417843">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A1B08BD2"/>
    <w:name w:val="WWNum33"/>
    <w:lvl w:ilvl="0">
      <w:start w:val="1"/>
      <w:numFmt w:val="lowerLetter"/>
      <w:lvlText w:val="%1)"/>
      <w:lvlJc w:val="left"/>
      <w:pPr>
        <w:tabs>
          <w:tab w:val="num" w:pos="2334"/>
        </w:tabs>
        <w:ind w:left="3774" w:hanging="360"/>
      </w:pPr>
      <w:rPr>
        <w:rFonts w:ascii="Arial" w:hAnsi="Arial" w:cs="Arial" w:hint="default"/>
      </w:rPr>
    </w:lvl>
    <w:lvl w:ilvl="1">
      <w:start w:val="1"/>
      <w:numFmt w:val="lowerLetter"/>
      <w:lvlText w:val="%2."/>
      <w:lvlJc w:val="left"/>
      <w:pPr>
        <w:tabs>
          <w:tab w:val="num" w:pos="2334"/>
        </w:tabs>
        <w:ind w:left="4494" w:hanging="360"/>
      </w:pPr>
    </w:lvl>
    <w:lvl w:ilvl="2">
      <w:start w:val="1"/>
      <w:numFmt w:val="lowerRoman"/>
      <w:lvlText w:val="%2.%3."/>
      <w:lvlJc w:val="right"/>
      <w:pPr>
        <w:tabs>
          <w:tab w:val="num" w:pos="2334"/>
        </w:tabs>
        <w:ind w:left="5214" w:hanging="180"/>
      </w:pPr>
    </w:lvl>
    <w:lvl w:ilvl="3">
      <w:start w:val="1"/>
      <w:numFmt w:val="decimal"/>
      <w:lvlText w:val="%2.%3.%4."/>
      <w:lvlJc w:val="left"/>
      <w:pPr>
        <w:tabs>
          <w:tab w:val="num" w:pos="2334"/>
        </w:tabs>
        <w:ind w:left="5934" w:hanging="360"/>
      </w:pPr>
    </w:lvl>
    <w:lvl w:ilvl="4">
      <w:start w:val="1"/>
      <w:numFmt w:val="lowerLetter"/>
      <w:lvlText w:val="%2.%3.%4.%5."/>
      <w:lvlJc w:val="left"/>
      <w:pPr>
        <w:tabs>
          <w:tab w:val="num" w:pos="2334"/>
        </w:tabs>
        <w:ind w:left="6654" w:hanging="360"/>
      </w:pPr>
    </w:lvl>
    <w:lvl w:ilvl="5">
      <w:start w:val="1"/>
      <w:numFmt w:val="lowerRoman"/>
      <w:lvlText w:val="%2.%3.%4.%5.%6."/>
      <w:lvlJc w:val="right"/>
      <w:pPr>
        <w:tabs>
          <w:tab w:val="num" w:pos="2334"/>
        </w:tabs>
        <w:ind w:left="7374" w:hanging="180"/>
      </w:pPr>
    </w:lvl>
    <w:lvl w:ilvl="6">
      <w:start w:val="1"/>
      <w:numFmt w:val="decimal"/>
      <w:lvlText w:val="%2.%3.%4.%5.%6.%7."/>
      <w:lvlJc w:val="left"/>
      <w:pPr>
        <w:tabs>
          <w:tab w:val="num" w:pos="2334"/>
        </w:tabs>
        <w:ind w:left="8094" w:hanging="360"/>
      </w:pPr>
    </w:lvl>
    <w:lvl w:ilvl="7">
      <w:start w:val="1"/>
      <w:numFmt w:val="lowerLetter"/>
      <w:lvlText w:val="%2.%3.%4.%5.%6.%7.%8."/>
      <w:lvlJc w:val="left"/>
      <w:pPr>
        <w:tabs>
          <w:tab w:val="num" w:pos="2334"/>
        </w:tabs>
        <w:ind w:left="8814" w:hanging="360"/>
      </w:pPr>
    </w:lvl>
    <w:lvl w:ilvl="8">
      <w:start w:val="1"/>
      <w:numFmt w:val="lowerRoman"/>
      <w:lvlText w:val="%2.%3.%4.%5.%6.%7.%8.%9."/>
      <w:lvlJc w:val="right"/>
      <w:pPr>
        <w:tabs>
          <w:tab w:val="num" w:pos="2334"/>
        </w:tabs>
        <w:ind w:left="9534" w:hanging="180"/>
      </w:pPr>
    </w:lvl>
  </w:abstractNum>
  <w:abstractNum w:abstractNumId="1" w15:restartNumberingAfterBreak="0">
    <w:nsid w:val="00000004"/>
    <w:multiLevelType w:val="multilevel"/>
    <w:tmpl w:val="00000004"/>
    <w:name w:val="WWNum36"/>
    <w:lvl w:ilvl="0">
      <w:start w:val="1"/>
      <w:numFmt w:val="lowerLetter"/>
      <w:lvlText w:val="%1)"/>
      <w:lvlJc w:val="left"/>
      <w:pPr>
        <w:tabs>
          <w:tab w:val="num" w:pos="1275"/>
        </w:tabs>
        <w:ind w:left="2771" w:hanging="360"/>
      </w:pPr>
    </w:lvl>
    <w:lvl w:ilvl="1">
      <w:start w:val="1"/>
      <w:numFmt w:val="lowerLetter"/>
      <w:lvlText w:val="%2."/>
      <w:lvlJc w:val="left"/>
      <w:pPr>
        <w:tabs>
          <w:tab w:val="num" w:pos="1275"/>
        </w:tabs>
        <w:ind w:left="3491" w:hanging="360"/>
      </w:pPr>
    </w:lvl>
    <w:lvl w:ilvl="2">
      <w:start w:val="1"/>
      <w:numFmt w:val="lowerRoman"/>
      <w:lvlText w:val="%2.%3."/>
      <w:lvlJc w:val="right"/>
      <w:pPr>
        <w:tabs>
          <w:tab w:val="num" w:pos="1275"/>
        </w:tabs>
        <w:ind w:left="4211" w:hanging="180"/>
      </w:pPr>
    </w:lvl>
    <w:lvl w:ilvl="3">
      <w:start w:val="1"/>
      <w:numFmt w:val="decimal"/>
      <w:lvlText w:val="%2.%3.%4."/>
      <w:lvlJc w:val="left"/>
      <w:pPr>
        <w:tabs>
          <w:tab w:val="num" w:pos="1275"/>
        </w:tabs>
        <w:ind w:left="4931" w:hanging="360"/>
      </w:pPr>
    </w:lvl>
    <w:lvl w:ilvl="4">
      <w:start w:val="1"/>
      <w:numFmt w:val="lowerLetter"/>
      <w:lvlText w:val="%2.%3.%4.%5."/>
      <w:lvlJc w:val="left"/>
      <w:pPr>
        <w:tabs>
          <w:tab w:val="num" w:pos="1275"/>
        </w:tabs>
        <w:ind w:left="5651" w:hanging="360"/>
      </w:pPr>
    </w:lvl>
    <w:lvl w:ilvl="5">
      <w:start w:val="1"/>
      <w:numFmt w:val="lowerRoman"/>
      <w:lvlText w:val="%2.%3.%4.%5.%6."/>
      <w:lvlJc w:val="right"/>
      <w:pPr>
        <w:tabs>
          <w:tab w:val="num" w:pos="1275"/>
        </w:tabs>
        <w:ind w:left="6371" w:hanging="180"/>
      </w:pPr>
    </w:lvl>
    <w:lvl w:ilvl="6">
      <w:start w:val="1"/>
      <w:numFmt w:val="decimal"/>
      <w:lvlText w:val="%2.%3.%4.%5.%6.%7."/>
      <w:lvlJc w:val="left"/>
      <w:pPr>
        <w:tabs>
          <w:tab w:val="num" w:pos="1275"/>
        </w:tabs>
        <w:ind w:left="7091" w:hanging="360"/>
      </w:pPr>
    </w:lvl>
    <w:lvl w:ilvl="7">
      <w:start w:val="1"/>
      <w:numFmt w:val="lowerLetter"/>
      <w:lvlText w:val="%2.%3.%4.%5.%6.%7.%8."/>
      <w:lvlJc w:val="left"/>
      <w:pPr>
        <w:tabs>
          <w:tab w:val="num" w:pos="1275"/>
        </w:tabs>
        <w:ind w:left="7811" w:hanging="360"/>
      </w:pPr>
    </w:lvl>
    <w:lvl w:ilvl="8">
      <w:start w:val="1"/>
      <w:numFmt w:val="lowerRoman"/>
      <w:lvlText w:val="%2.%3.%4.%5.%6.%7.%8.%9."/>
      <w:lvlJc w:val="right"/>
      <w:pPr>
        <w:tabs>
          <w:tab w:val="num" w:pos="1275"/>
        </w:tabs>
        <w:ind w:left="8531" w:hanging="180"/>
      </w:pPr>
    </w:lvl>
  </w:abstractNum>
  <w:abstractNum w:abstractNumId="2" w15:restartNumberingAfterBreak="0">
    <w:nsid w:val="0B197DCF"/>
    <w:multiLevelType w:val="multilevel"/>
    <w:tmpl w:val="6A7817FA"/>
    <w:lvl w:ilvl="0">
      <w:start w:val="1"/>
      <w:numFmt w:val="decimal"/>
      <w:lvlText w:val="12.%1"/>
      <w:lvlJc w:val="left"/>
      <w:pPr>
        <w:ind w:left="710" w:firstLine="0"/>
      </w:pPr>
      <w:rPr>
        <w:rFonts w:hint="default"/>
        <w:b w:val="0"/>
        <w:i w:val="0"/>
        <w:strike w:val="0"/>
        <w:dstrike w:val="0"/>
        <w:color w:val="000000"/>
        <w:sz w:val="20"/>
        <w:szCs w:val="20"/>
        <w:u w:val="none" w:color="000000"/>
        <w:bdr w:val="none" w:sz="0" w:space="0" w:color="auto"/>
        <w:shd w:val="clear" w:color="auto" w:fill="auto"/>
        <w:vertAlign w:val="baseline"/>
      </w:rPr>
    </w:lvl>
    <w:lvl w:ilvl="1">
      <w:start w:val="1"/>
      <w:numFmt w:val="lowerLetter"/>
      <w:lvlText w:val="%2"/>
      <w:lvlJc w:val="left"/>
      <w:pPr>
        <w:ind w:left="138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210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82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54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426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98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70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42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DEC54A5"/>
    <w:multiLevelType w:val="multilevel"/>
    <w:tmpl w:val="29EA60F2"/>
    <w:lvl w:ilvl="0">
      <w:start w:val="1"/>
      <w:numFmt w:val="decimal"/>
      <w:lvlText w:val="9.%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 w15:restartNumberingAfterBreak="0">
    <w:nsid w:val="13AB33BA"/>
    <w:multiLevelType w:val="hybridMultilevel"/>
    <w:tmpl w:val="3E56DB9A"/>
    <w:lvl w:ilvl="0" w:tplc="907A15F8">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66144E9"/>
    <w:multiLevelType w:val="multilevel"/>
    <w:tmpl w:val="AB8A74A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8996C73"/>
    <w:multiLevelType w:val="multilevel"/>
    <w:tmpl w:val="1F1834CE"/>
    <w:lvl w:ilvl="0">
      <w:start w:val="1"/>
      <w:numFmt w:val="decimal"/>
      <w:lvlText w:val="6.%1"/>
      <w:lvlJc w:val="left"/>
      <w:pPr>
        <w:ind w:left="3337" w:hanging="360"/>
      </w:pPr>
      <w:rPr>
        <w:rFonts w:hint="default"/>
        <w:i w:val="0"/>
        <w:sz w:val="20"/>
        <w:szCs w:val="1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A4C1ED5"/>
    <w:multiLevelType w:val="multilevel"/>
    <w:tmpl w:val="4ED835DE"/>
    <w:lvl w:ilvl="0">
      <w:start w:val="1"/>
      <w:numFmt w:val="decimal"/>
      <w:lvlText w:val="8.%1"/>
      <w:lvlJc w:val="left"/>
      <w:pPr>
        <w:ind w:left="1290" w:hanging="360"/>
      </w:pPr>
      <w:rPr>
        <w:rFonts w:hint="default"/>
      </w:rPr>
    </w:lvl>
    <w:lvl w:ilvl="1">
      <w:start w:val="1"/>
      <w:numFmt w:val="lowerLetter"/>
      <w:lvlText w:val="%2."/>
      <w:lvlJc w:val="left"/>
      <w:pPr>
        <w:ind w:left="2010" w:hanging="360"/>
      </w:pPr>
      <w:rPr>
        <w:rFonts w:hint="default"/>
      </w:rPr>
    </w:lvl>
    <w:lvl w:ilvl="2">
      <w:start w:val="1"/>
      <w:numFmt w:val="lowerRoman"/>
      <w:lvlText w:val="%3."/>
      <w:lvlJc w:val="right"/>
      <w:pPr>
        <w:ind w:left="2730" w:hanging="180"/>
      </w:pPr>
      <w:rPr>
        <w:rFonts w:hint="default"/>
      </w:rPr>
    </w:lvl>
    <w:lvl w:ilvl="3">
      <w:start w:val="1"/>
      <w:numFmt w:val="decimal"/>
      <w:lvlText w:val="%4."/>
      <w:lvlJc w:val="left"/>
      <w:pPr>
        <w:ind w:left="3450" w:hanging="360"/>
      </w:pPr>
      <w:rPr>
        <w:rFonts w:hint="default"/>
      </w:rPr>
    </w:lvl>
    <w:lvl w:ilvl="4">
      <w:start w:val="1"/>
      <w:numFmt w:val="lowerLetter"/>
      <w:lvlText w:val="%5."/>
      <w:lvlJc w:val="left"/>
      <w:pPr>
        <w:ind w:left="4170" w:hanging="360"/>
      </w:pPr>
      <w:rPr>
        <w:rFonts w:hint="default"/>
      </w:rPr>
    </w:lvl>
    <w:lvl w:ilvl="5">
      <w:start w:val="1"/>
      <w:numFmt w:val="lowerRoman"/>
      <w:lvlText w:val="%6."/>
      <w:lvlJc w:val="right"/>
      <w:pPr>
        <w:ind w:left="4890" w:hanging="180"/>
      </w:pPr>
      <w:rPr>
        <w:rFonts w:hint="default"/>
      </w:rPr>
    </w:lvl>
    <w:lvl w:ilvl="6">
      <w:start w:val="1"/>
      <w:numFmt w:val="decimal"/>
      <w:lvlText w:val="%7."/>
      <w:lvlJc w:val="left"/>
      <w:pPr>
        <w:ind w:left="5610" w:hanging="360"/>
      </w:pPr>
      <w:rPr>
        <w:rFonts w:hint="default"/>
      </w:rPr>
    </w:lvl>
    <w:lvl w:ilvl="7">
      <w:start w:val="1"/>
      <w:numFmt w:val="lowerLetter"/>
      <w:lvlText w:val="%8."/>
      <w:lvlJc w:val="left"/>
      <w:pPr>
        <w:ind w:left="6330" w:hanging="360"/>
      </w:pPr>
      <w:rPr>
        <w:rFonts w:hint="default"/>
      </w:rPr>
    </w:lvl>
    <w:lvl w:ilvl="8">
      <w:start w:val="1"/>
      <w:numFmt w:val="lowerRoman"/>
      <w:lvlText w:val="%9."/>
      <w:lvlJc w:val="right"/>
      <w:pPr>
        <w:ind w:left="7050" w:hanging="180"/>
      </w:pPr>
      <w:rPr>
        <w:rFonts w:hint="default"/>
      </w:rPr>
    </w:lvl>
  </w:abstractNum>
  <w:abstractNum w:abstractNumId="8" w15:restartNumberingAfterBreak="0">
    <w:nsid w:val="32AD417E"/>
    <w:multiLevelType w:val="multilevel"/>
    <w:tmpl w:val="71B0F6EC"/>
    <w:lvl w:ilvl="0">
      <w:start w:val="9"/>
      <w:numFmt w:val="decimal"/>
      <w:lvlText w:val="%1."/>
      <w:lvlJc w:val="left"/>
      <w:pPr>
        <w:ind w:left="360" w:hanging="360"/>
      </w:pPr>
      <w:rPr>
        <w:rFonts w:hint="default"/>
      </w:rPr>
    </w:lvl>
    <w:lvl w:ilvl="1">
      <w:start w:val="1"/>
      <w:numFmt w:val="decimal"/>
      <w:lvlText w:val="1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4281E0D"/>
    <w:multiLevelType w:val="hybridMultilevel"/>
    <w:tmpl w:val="62CCA424"/>
    <w:name w:val="WWNum362"/>
    <w:lvl w:ilvl="0" w:tplc="45FC6226">
      <w:start w:val="1"/>
      <w:numFmt w:val="decimal"/>
      <w:lvlText w:val="12.%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0" w15:restartNumberingAfterBreak="0">
    <w:nsid w:val="358F7782"/>
    <w:multiLevelType w:val="multilevel"/>
    <w:tmpl w:val="7C4850B4"/>
    <w:lvl w:ilvl="0">
      <w:start w:val="1"/>
      <w:numFmt w:val="decimal"/>
      <w:lvlText w:val="9.%1"/>
      <w:lvlJc w:val="left"/>
      <w:pPr>
        <w:ind w:left="360" w:hanging="360"/>
      </w:pPr>
      <w:rPr>
        <w:rFonts w:hint="default"/>
      </w:rPr>
    </w:lvl>
    <w:lvl w:ilvl="1">
      <w:start w:val="1"/>
      <w:numFmt w:val="decimal"/>
      <w:lvlText w:val="9.%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5F834C9"/>
    <w:multiLevelType w:val="multilevel"/>
    <w:tmpl w:val="1472B846"/>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13.%3"/>
      <w:lvlJc w:val="left"/>
      <w:pPr>
        <w:ind w:left="2340" w:hanging="360"/>
      </w:pPr>
      <w:rPr>
        <w:rFonts w:ascii="Arial" w:hAnsi="Arial" w:cs="Aria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62C6FCD"/>
    <w:multiLevelType w:val="multilevel"/>
    <w:tmpl w:val="3ECEDB46"/>
    <w:lvl w:ilvl="0">
      <w:start w:val="1"/>
      <w:numFmt w:val="decimal"/>
      <w:pStyle w:val="RLlneksmlouvy"/>
      <w:lvlText w:val="%1."/>
      <w:lvlJc w:val="left"/>
      <w:pPr>
        <w:tabs>
          <w:tab w:val="num" w:pos="737"/>
        </w:tabs>
        <w:ind w:left="737" w:hanging="737"/>
      </w:pPr>
      <w:rPr>
        <w:rFonts w:ascii="Verdana" w:eastAsia="Times New Roman" w:hAnsi="Verdana" w:cs="Times New Roman"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6"/>
      <w:numFmt w:val="decimal"/>
      <w:pStyle w:val="RLTextlnkuslovan"/>
      <w:lvlText w:val="%1.%2"/>
      <w:lvlJc w:val="left"/>
      <w:pPr>
        <w:tabs>
          <w:tab w:val="num" w:pos="737"/>
        </w:tabs>
        <w:ind w:left="737" w:hanging="737"/>
      </w:pPr>
      <w:rPr>
        <w:rFonts w:hint="default"/>
      </w:rPr>
    </w:lvl>
    <w:lvl w:ilvl="2">
      <w:start w:val="2"/>
      <w:numFmt w:val="decimal"/>
      <w:lvlText w:val="%1.3.2"/>
      <w:lvlJc w:val="left"/>
      <w:pPr>
        <w:tabs>
          <w:tab w:val="num" w:pos="1474"/>
        </w:tabs>
        <w:ind w:left="1474" w:hanging="737"/>
      </w:pPr>
      <w:rPr>
        <w:rFonts w:ascii="Verdana" w:hAnsi="Verdana" w:hint="default"/>
      </w:rPr>
    </w:lvl>
    <w:lvl w:ilvl="3">
      <w:start w:val="1"/>
      <w:numFmt w:val="decimal"/>
      <w:lvlText w:val="%1.%2.%3.%4"/>
      <w:lvlJc w:val="left"/>
      <w:pPr>
        <w:tabs>
          <w:tab w:val="num" w:pos="2381"/>
        </w:tabs>
        <w:ind w:left="2381" w:hanging="907"/>
      </w:pPr>
      <w:rPr>
        <w:rFonts w:hint="default"/>
      </w:rPr>
    </w:lvl>
    <w:lvl w:ilvl="4">
      <w:start w:val="1"/>
      <w:numFmt w:val="decimal"/>
      <w:lvlText w:val="%1.%2.%3.%4.%5"/>
      <w:lvlJc w:val="left"/>
      <w:pPr>
        <w:tabs>
          <w:tab w:val="num" w:pos="3232"/>
        </w:tabs>
        <w:ind w:left="3232" w:hanging="851"/>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93F7134"/>
    <w:multiLevelType w:val="hybridMultilevel"/>
    <w:tmpl w:val="6534E9A6"/>
    <w:lvl w:ilvl="0" w:tplc="0DE8E986">
      <w:start w:val="1"/>
      <w:numFmt w:val="decimal"/>
      <w:lvlText w:val="2.%1"/>
      <w:lvlJc w:val="left"/>
      <w:pPr>
        <w:ind w:left="1854" w:hanging="360"/>
      </w:pPr>
      <w:rPr>
        <w:rFonts w:hint="default"/>
        <w:b w:val="0"/>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4" w15:restartNumberingAfterBreak="0">
    <w:nsid w:val="421A1A69"/>
    <w:multiLevelType w:val="hybridMultilevel"/>
    <w:tmpl w:val="8600116C"/>
    <w:lvl w:ilvl="0" w:tplc="306618B4">
      <w:start w:val="1"/>
      <w:numFmt w:val="decimal"/>
      <w:lvlText w:val="1.%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2660C7F"/>
    <w:multiLevelType w:val="multilevel"/>
    <w:tmpl w:val="EE20D45E"/>
    <w:lvl w:ilvl="0">
      <w:start w:val="1"/>
      <w:numFmt w:val="decimal"/>
      <w:lvlText w:val="10.%1"/>
      <w:lvlJc w:val="left"/>
      <w:pPr>
        <w:tabs>
          <w:tab w:val="num" w:pos="360"/>
        </w:tabs>
        <w:ind w:left="360" w:hanging="360"/>
      </w:pPr>
      <w:rPr>
        <w:rFonts w:hint="default"/>
        <w:sz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44DD0F9B"/>
    <w:multiLevelType w:val="multilevel"/>
    <w:tmpl w:val="9EBE880A"/>
    <w:lvl w:ilvl="0">
      <w:start w:val="1"/>
      <w:numFmt w:val="decimal"/>
      <w:lvlText w:val="3.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75B3203"/>
    <w:multiLevelType w:val="multilevel"/>
    <w:tmpl w:val="6096DEFC"/>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1"/>
      <w:suff w:val="nothing"/>
      <w:lvlText w:val=""/>
      <w:lvlJc w:val="left"/>
      <w:pPr>
        <w:ind w:left="2160" w:firstLine="0"/>
      </w:pPr>
    </w:lvl>
    <w:lvl w:ilvl="4">
      <w:start w:val="1"/>
      <w:numFmt w:val="none"/>
      <w:pStyle w:val="AODocTxtL2"/>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8" w15:restartNumberingAfterBreak="0">
    <w:nsid w:val="4D9F0168"/>
    <w:multiLevelType w:val="multilevel"/>
    <w:tmpl w:val="2480C062"/>
    <w:lvl w:ilvl="0">
      <w:start w:val="1"/>
      <w:numFmt w:val="decimal"/>
      <w:lvlText w:val="10.%1"/>
      <w:lvlJc w:val="left"/>
      <w:pPr>
        <w:ind w:left="720"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4F46689F"/>
    <w:multiLevelType w:val="hybridMultilevel"/>
    <w:tmpl w:val="3C5E380E"/>
    <w:lvl w:ilvl="0" w:tplc="30C8C4D2">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51614A9B"/>
    <w:multiLevelType w:val="multilevel"/>
    <w:tmpl w:val="56BA8CDE"/>
    <w:lvl w:ilvl="0">
      <w:start w:val="10"/>
      <w:numFmt w:val="decimal"/>
      <w:lvlText w:val="%1."/>
      <w:lvlJc w:val="left"/>
      <w:pPr>
        <w:ind w:left="360" w:hanging="360"/>
      </w:pPr>
      <w:rPr>
        <w:rFonts w:hint="default"/>
      </w:rPr>
    </w:lvl>
    <w:lvl w:ilvl="1">
      <w:start w:val="8"/>
      <w:numFmt w:val="decimal"/>
      <w:lvlText w:val="11.%2"/>
      <w:lvlJc w:val="left"/>
      <w:pPr>
        <w:ind w:left="1425" w:hanging="432"/>
      </w:pPr>
      <w:rPr>
        <w:rFonts w:hint="default"/>
        <w:b w:val="0"/>
      </w:rPr>
    </w:lvl>
    <w:lvl w:ilvl="2">
      <w:start w:val="1"/>
      <w:numFmt w:val="decimal"/>
      <w:lvlText w:val="11.9.%3"/>
      <w:lvlJc w:val="left"/>
      <w:pPr>
        <w:ind w:left="6600"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2635530"/>
    <w:multiLevelType w:val="multilevel"/>
    <w:tmpl w:val="C06A5EF0"/>
    <w:lvl w:ilvl="0">
      <w:start w:val="1"/>
      <w:numFmt w:val="decimal"/>
      <w:lvlText w:val="7.%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3720302"/>
    <w:multiLevelType w:val="hybridMultilevel"/>
    <w:tmpl w:val="5A0AAB18"/>
    <w:lvl w:ilvl="0" w:tplc="7C2C095E">
      <w:start w:val="1"/>
      <w:numFmt w:val="decimal"/>
      <w:lvlText w:val="2.1.%1"/>
      <w:lvlJc w:val="left"/>
      <w:pPr>
        <w:ind w:left="77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93B7CE0"/>
    <w:multiLevelType w:val="hybridMultilevel"/>
    <w:tmpl w:val="EDCC45E4"/>
    <w:lvl w:ilvl="0" w:tplc="9BD61110">
      <w:start w:val="1"/>
      <w:numFmt w:val="decimal"/>
      <w:lvlText w:val="2.1.%1"/>
      <w:lvlJc w:val="left"/>
      <w:pPr>
        <w:ind w:left="77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37E2EB8"/>
    <w:multiLevelType w:val="multilevel"/>
    <w:tmpl w:val="27AC443A"/>
    <w:lvl w:ilvl="0">
      <w:start w:val="1"/>
      <w:numFmt w:val="decimal"/>
      <w:lvlText w:val="5.1.%1"/>
      <w:lvlJc w:val="left"/>
      <w:pPr>
        <w:ind w:left="360" w:hanging="360"/>
      </w:pPr>
      <w:rPr>
        <w:rFonts w:ascii="Arial" w:hAnsi="Arial" w:cs="Arial" w:hint="default"/>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3F57D9B"/>
    <w:multiLevelType w:val="hybridMultilevel"/>
    <w:tmpl w:val="FF0E47CA"/>
    <w:lvl w:ilvl="0" w:tplc="041B0001">
      <w:start w:val="1"/>
      <w:numFmt w:val="bullet"/>
      <w:lvlText w:val=""/>
      <w:lvlJc w:val="left"/>
      <w:pPr>
        <w:ind w:left="1486" w:hanging="360"/>
      </w:pPr>
      <w:rPr>
        <w:rFonts w:ascii="Symbol" w:hAnsi="Symbol" w:hint="default"/>
      </w:rPr>
    </w:lvl>
    <w:lvl w:ilvl="1" w:tplc="041B0003" w:tentative="1">
      <w:start w:val="1"/>
      <w:numFmt w:val="bullet"/>
      <w:lvlText w:val="o"/>
      <w:lvlJc w:val="left"/>
      <w:pPr>
        <w:ind w:left="2206" w:hanging="360"/>
      </w:pPr>
      <w:rPr>
        <w:rFonts w:ascii="Courier New" w:hAnsi="Courier New" w:cs="Courier New" w:hint="default"/>
      </w:rPr>
    </w:lvl>
    <w:lvl w:ilvl="2" w:tplc="041B0005" w:tentative="1">
      <w:start w:val="1"/>
      <w:numFmt w:val="bullet"/>
      <w:lvlText w:val=""/>
      <w:lvlJc w:val="left"/>
      <w:pPr>
        <w:ind w:left="2926" w:hanging="360"/>
      </w:pPr>
      <w:rPr>
        <w:rFonts w:ascii="Wingdings" w:hAnsi="Wingdings" w:hint="default"/>
      </w:rPr>
    </w:lvl>
    <w:lvl w:ilvl="3" w:tplc="041B0001" w:tentative="1">
      <w:start w:val="1"/>
      <w:numFmt w:val="bullet"/>
      <w:lvlText w:val=""/>
      <w:lvlJc w:val="left"/>
      <w:pPr>
        <w:ind w:left="3646" w:hanging="360"/>
      </w:pPr>
      <w:rPr>
        <w:rFonts w:ascii="Symbol" w:hAnsi="Symbol" w:hint="default"/>
      </w:rPr>
    </w:lvl>
    <w:lvl w:ilvl="4" w:tplc="041B0003" w:tentative="1">
      <w:start w:val="1"/>
      <w:numFmt w:val="bullet"/>
      <w:lvlText w:val="o"/>
      <w:lvlJc w:val="left"/>
      <w:pPr>
        <w:ind w:left="4366" w:hanging="360"/>
      </w:pPr>
      <w:rPr>
        <w:rFonts w:ascii="Courier New" w:hAnsi="Courier New" w:cs="Courier New" w:hint="default"/>
      </w:rPr>
    </w:lvl>
    <w:lvl w:ilvl="5" w:tplc="041B0005" w:tentative="1">
      <w:start w:val="1"/>
      <w:numFmt w:val="bullet"/>
      <w:lvlText w:val=""/>
      <w:lvlJc w:val="left"/>
      <w:pPr>
        <w:ind w:left="5086" w:hanging="360"/>
      </w:pPr>
      <w:rPr>
        <w:rFonts w:ascii="Wingdings" w:hAnsi="Wingdings" w:hint="default"/>
      </w:rPr>
    </w:lvl>
    <w:lvl w:ilvl="6" w:tplc="041B0001" w:tentative="1">
      <w:start w:val="1"/>
      <w:numFmt w:val="bullet"/>
      <w:lvlText w:val=""/>
      <w:lvlJc w:val="left"/>
      <w:pPr>
        <w:ind w:left="5806" w:hanging="360"/>
      </w:pPr>
      <w:rPr>
        <w:rFonts w:ascii="Symbol" w:hAnsi="Symbol" w:hint="default"/>
      </w:rPr>
    </w:lvl>
    <w:lvl w:ilvl="7" w:tplc="041B0003" w:tentative="1">
      <w:start w:val="1"/>
      <w:numFmt w:val="bullet"/>
      <w:lvlText w:val="o"/>
      <w:lvlJc w:val="left"/>
      <w:pPr>
        <w:ind w:left="6526" w:hanging="360"/>
      </w:pPr>
      <w:rPr>
        <w:rFonts w:ascii="Courier New" w:hAnsi="Courier New" w:cs="Courier New" w:hint="default"/>
      </w:rPr>
    </w:lvl>
    <w:lvl w:ilvl="8" w:tplc="041B0005" w:tentative="1">
      <w:start w:val="1"/>
      <w:numFmt w:val="bullet"/>
      <w:lvlText w:val=""/>
      <w:lvlJc w:val="left"/>
      <w:pPr>
        <w:ind w:left="7246" w:hanging="360"/>
      </w:pPr>
      <w:rPr>
        <w:rFonts w:ascii="Wingdings" w:hAnsi="Wingdings" w:hint="default"/>
      </w:rPr>
    </w:lvl>
  </w:abstractNum>
  <w:abstractNum w:abstractNumId="26" w15:restartNumberingAfterBreak="0">
    <w:nsid w:val="651C1D32"/>
    <w:multiLevelType w:val="hybridMultilevel"/>
    <w:tmpl w:val="A9C43006"/>
    <w:name w:val="WWNum323"/>
    <w:lvl w:ilvl="0" w:tplc="23B0691A">
      <w:start w:val="1"/>
      <w:numFmt w:val="decimal"/>
      <w:lvlText w:val="12.%1"/>
      <w:lvlJc w:val="left"/>
      <w:pPr>
        <w:ind w:left="4330" w:hanging="360"/>
      </w:pPr>
      <w:rPr>
        <w:rFonts w:hint="default"/>
        <w:b w:val="0"/>
        <w:sz w:val="22"/>
      </w:rPr>
    </w:lvl>
    <w:lvl w:ilvl="1" w:tplc="041B0019" w:tentative="1">
      <w:start w:val="1"/>
      <w:numFmt w:val="lowerLetter"/>
      <w:lvlText w:val="%2."/>
      <w:lvlJc w:val="left"/>
      <w:pPr>
        <w:ind w:left="5050" w:hanging="360"/>
      </w:pPr>
    </w:lvl>
    <w:lvl w:ilvl="2" w:tplc="041B001B" w:tentative="1">
      <w:start w:val="1"/>
      <w:numFmt w:val="lowerRoman"/>
      <w:lvlText w:val="%3."/>
      <w:lvlJc w:val="right"/>
      <w:pPr>
        <w:ind w:left="5770" w:hanging="180"/>
      </w:pPr>
    </w:lvl>
    <w:lvl w:ilvl="3" w:tplc="041B000F" w:tentative="1">
      <w:start w:val="1"/>
      <w:numFmt w:val="decimal"/>
      <w:lvlText w:val="%4."/>
      <w:lvlJc w:val="left"/>
      <w:pPr>
        <w:ind w:left="6490" w:hanging="360"/>
      </w:pPr>
    </w:lvl>
    <w:lvl w:ilvl="4" w:tplc="041B0019" w:tentative="1">
      <w:start w:val="1"/>
      <w:numFmt w:val="lowerLetter"/>
      <w:lvlText w:val="%5."/>
      <w:lvlJc w:val="left"/>
      <w:pPr>
        <w:ind w:left="7210" w:hanging="360"/>
      </w:pPr>
    </w:lvl>
    <w:lvl w:ilvl="5" w:tplc="041B001B" w:tentative="1">
      <w:start w:val="1"/>
      <w:numFmt w:val="lowerRoman"/>
      <w:lvlText w:val="%6."/>
      <w:lvlJc w:val="right"/>
      <w:pPr>
        <w:ind w:left="7930" w:hanging="180"/>
      </w:pPr>
    </w:lvl>
    <w:lvl w:ilvl="6" w:tplc="041B000F" w:tentative="1">
      <w:start w:val="1"/>
      <w:numFmt w:val="decimal"/>
      <w:lvlText w:val="%7."/>
      <w:lvlJc w:val="left"/>
      <w:pPr>
        <w:ind w:left="8650" w:hanging="360"/>
      </w:pPr>
    </w:lvl>
    <w:lvl w:ilvl="7" w:tplc="041B0019" w:tentative="1">
      <w:start w:val="1"/>
      <w:numFmt w:val="lowerLetter"/>
      <w:lvlText w:val="%8."/>
      <w:lvlJc w:val="left"/>
      <w:pPr>
        <w:ind w:left="9370" w:hanging="360"/>
      </w:pPr>
    </w:lvl>
    <w:lvl w:ilvl="8" w:tplc="041B001B" w:tentative="1">
      <w:start w:val="1"/>
      <w:numFmt w:val="lowerRoman"/>
      <w:lvlText w:val="%9."/>
      <w:lvlJc w:val="right"/>
      <w:pPr>
        <w:ind w:left="10090" w:hanging="180"/>
      </w:pPr>
    </w:lvl>
  </w:abstractNum>
  <w:abstractNum w:abstractNumId="27" w15:restartNumberingAfterBreak="0">
    <w:nsid w:val="65EA7EFE"/>
    <w:multiLevelType w:val="hybridMultilevel"/>
    <w:tmpl w:val="06949DAA"/>
    <w:lvl w:ilvl="0" w:tplc="CE9CAE56">
      <w:start w:val="1"/>
      <w:numFmt w:val="decimal"/>
      <w:lvlText w:val="4.%1"/>
      <w:lvlJc w:val="left"/>
      <w:pPr>
        <w:ind w:left="1854"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8100C14"/>
    <w:multiLevelType w:val="hybridMultilevel"/>
    <w:tmpl w:val="4D9AA4AC"/>
    <w:lvl w:ilvl="0" w:tplc="23DCF876">
      <w:start w:val="1"/>
      <w:numFmt w:val="lowerLetter"/>
      <w:lvlText w:val="%1)"/>
      <w:lvlJc w:val="left"/>
      <w:pPr>
        <w:ind w:left="1770" w:hanging="360"/>
      </w:pPr>
      <w:rPr>
        <w:rFonts w:hint="default"/>
      </w:rPr>
    </w:lvl>
    <w:lvl w:ilvl="1" w:tplc="041B0019" w:tentative="1">
      <w:start w:val="1"/>
      <w:numFmt w:val="lowerLetter"/>
      <w:lvlText w:val="%2."/>
      <w:lvlJc w:val="left"/>
      <w:pPr>
        <w:ind w:left="2490" w:hanging="360"/>
      </w:pPr>
    </w:lvl>
    <w:lvl w:ilvl="2" w:tplc="041B001B" w:tentative="1">
      <w:start w:val="1"/>
      <w:numFmt w:val="lowerRoman"/>
      <w:lvlText w:val="%3."/>
      <w:lvlJc w:val="right"/>
      <w:pPr>
        <w:ind w:left="3210" w:hanging="180"/>
      </w:pPr>
    </w:lvl>
    <w:lvl w:ilvl="3" w:tplc="041B000F" w:tentative="1">
      <w:start w:val="1"/>
      <w:numFmt w:val="decimal"/>
      <w:lvlText w:val="%4."/>
      <w:lvlJc w:val="left"/>
      <w:pPr>
        <w:ind w:left="3930" w:hanging="360"/>
      </w:pPr>
    </w:lvl>
    <w:lvl w:ilvl="4" w:tplc="041B0019" w:tentative="1">
      <w:start w:val="1"/>
      <w:numFmt w:val="lowerLetter"/>
      <w:lvlText w:val="%5."/>
      <w:lvlJc w:val="left"/>
      <w:pPr>
        <w:ind w:left="4650" w:hanging="360"/>
      </w:pPr>
    </w:lvl>
    <w:lvl w:ilvl="5" w:tplc="041B001B" w:tentative="1">
      <w:start w:val="1"/>
      <w:numFmt w:val="lowerRoman"/>
      <w:lvlText w:val="%6."/>
      <w:lvlJc w:val="right"/>
      <w:pPr>
        <w:ind w:left="5370" w:hanging="180"/>
      </w:pPr>
    </w:lvl>
    <w:lvl w:ilvl="6" w:tplc="041B000F" w:tentative="1">
      <w:start w:val="1"/>
      <w:numFmt w:val="decimal"/>
      <w:lvlText w:val="%7."/>
      <w:lvlJc w:val="left"/>
      <w:pPr>
        <w:ind w:left="6090" w:hanging="360"/>
      </w:pPr>
    </w:lvl>
    <w:lvl w:ilvl="7" w:tplc="041B0019" w:tentative="1">
      <w:start w:val="1"/>
      <w:numFmt w:val="lowerLetter"/>
      <w:lvlText w:val="%8."/>
      <w:lvlJc w:val="left"/>
      <w:pPr>
        <w:ind w:left="6810" w:hanging="360"/>
      </w:pPr>
    </w:lvl>
    <w:lvl w:ilvl="8" w:tplc="041B001B" w:tentative="1">
      <w:start w:val="1"/>
      <w:numFmt w:val="lowerRoman"/>
      <w:lvlText w:val="%9."/>
      <w:lvlJc w:val="right"/>
      <w:pPr>
        <w:ind w:left="7530" w:hanging="180"/>
      </w:pPr>
    </w:lvl>
  </w:abstractNum>
  <w:abstractNum w:abstractNumId="29" w15:restartNumberingAfterBreak="0">
    <w:nsid w:val="6A04695F"/>
    <w:multiLevelType w:val="hybridMultilevel"/>
    <w:tmpl w:val="2A0A15C4"/>
    <w:lvl w:ilvl="0" w:tplc="5D607F5A">
      <w:start w:val="1"/>
      <w:numFmt w:val="decimal"/>
      <w:lvlText w:val="5.%1"/>
      <w:lvlJc w:val="left"/>
      <w:pPr>
        <w:ind w:left="1701" w:hanging="360"/>
      </w:pPr>
      <w:rPr>
        <w:rFonts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A772A77"/>
    <w:multiLevelType w:val="hybridMultilevel"/>
    <w:tmpl w:val="E5C6A032"/>
    <w:lvl w:ilvl="0" w:tplc="1752EBD0">
      <w:start w:val="1"/>
      <w:numFmt w:val="decimal"/>
      <w:lvlText w:val="5.%1"/>
      <w:lvlJc w:val="left"/>
      <w:pPr>
        <w:ind w:left="720" w:hanging="360"/>
      </w:pPr>
      <w:rPr>
        <w:rFonts w:ascii="Arial" w:hAnsi="Arial" w:cs="Arial" w:hint="default"/>
        <w:b w:val="0"/>
        <w:sz w:val="20"/>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71C56B76"/>
    <w:multiLevelType w:val="hybridMultilevel"/>
    <w:tmpl w:val="1D72F81A"/>
    <w:lvl w:ilvl="0" w:tplc="90EAFEF6">
      <w:start w:val="1"/>
      <w:numFmt w:val="decimal"/>
      <w:lvlText w:val="5.%1"/>
      <w:lvlJc w:val="left"/>
      <w:pPr>
        <w:ind w:left="720" w:hanging="360"/>
      </w:pPr>
      <w:rPr>
        <w:rFonts w:hint="default"/>
        <w:sz w:val="20"/>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4D27111"/>
    <w:multiLevelType w:val="multilevel"/>
    <w:tmpl w:val="2514C7AE"/>
    <w:lvl w:ilvl="0">
      <w:start w:val="1"/>
      <w:numFmt w:val="decimal"/>
      <w:lvlText w:val="13.%1"/>
      <w:lvlJc w:val="left"/>
      <w:pPr>
        <w:ind w:left="1636" w:hanging="360"/>
      </w:pPr>
      <w:rPr>
        <w:rFonts w:hint="default"/>
        <w:b w:val="0"/>
        <w:sz w:val="20"/>
        <w:szCs w:val="22"/>
      </w:rPr>
    </w:lvl>
    <w:lvl w:ilvl="1">
      <w:start w:val="1"/>
      <w:numFmt w:val="lowerLetter"/>
      <w:lvlText w:val="%2."/>
      <w:lvlJc w:val="left"/>
      <w:pPr>
        <w:ind w:left="2356" w:hanging="360"/>
      </w:pPr>
      <w:rPr>
        <w:rFonts w:hint="default"/>
      </w:rPr>
    </w:lvl>
    <w:lvl w:ilvl="2">
      <w:start w:val="1"/>
      <w:numFmt w:val="lowerRoman"/>
      <w:lvlText w:val="%3."/>
      <w:lvlJc w:val="right"/>
      <w:pPr>
        <w:ind w:left="3076" w:hanging="180"/>
      </w:pPr>
      <w:rPr>
        <w:rFonts w:hint="default"/>
      </w:rPr>
    </w:lvl>
    <w:lvl w:ilvl="3">
      <w:start w:val="1"/>
      <w:numFmt w:val="decimal"/>
      <w:lvlText w:val="%4."/>
      <w:lvlJc w:val="left"/>
      <w:pPr>
        <w:ind w:left="3796" w:hanging="360"/>
      </w:pPr>
      <w:rPr>
        <w:rFonts w:hint="default"/>
      </w:rPr>
    </w:lvl>
    <w:lvl w:ilvl="4">
      <w:start w:val="1"/>
      <w:numFmt w:val="lowerLetter"/>
      <w:lvlText w:val="%5."/>
      <w:lvlJc w:val="left"/>
      <w:pPr>
        <w:ind w:left="4516" w:hanging="360"/>
      </w:pPr>
      <w:rPr>
        <w:rFonts w:hint="default"/>
      </w:rPr>
    </w:lvl>
    <w:lvl w:ilvl="5">
      <w:start w:val="1"/>
      <w:numFmt w:val="lowerRoman"/>
      <w:lvlText w:val="%6."/>
      <w:lvlJc w:val="right"/>
      <w:pPr>
        <w:ind w:left="5236" w:hanging="180"/>
      </w:pPr>
      <w:rPr>
        <w:rFonts w:hint="default"/>
      </w:rPr>
    </w:lvl>
    <w:lvl w:ilvl="6">
      <w:start w:val="1"/>
      <w:numFmt w:val="decimal"/>
      <w:lvlText w:val="%7."/>
      <w:lvlJc w:val="left"/>
      <w:pPr>
        <w:ind w:left="5956" w:hanging="360"/>
      </w:pPr>
      <w:rPr>
        <w:rFonts w:hint="default"/>
      </w:rPr>
    </w:lvl>
    <w:lvl w:ilvl="7">
      <w:start w:val="1"/>
      <w:numFmt w:val="lowerLetter"/>
      <w:lvlText w:val="%8."/>
      <w:lvlJc w:val="left"/>
      <w:pPr>
        <w:ind w:left="6676" w:hanging="360"/>
      </w:pPr>
      <w:rPr>
        <w:rFonts w:hint="default"/>
      </w:rPr>
    </w:lvl>
    <w:lvl w:ilvl="8">
      <w:start w:val="1"/>
      <w:numFmt w:val="lowerRoman"/>
      <w:lvlText w:val="%9."/>
      <w:lvlJc w:val="right"/>
      <w:pPr>
        <w:ind w:left="7396" w:hanging="180"/>
      </w:pPr>
      <w:rPr>
        <w:rFonts w:hint="default"/>
      </w:rPr>
    </w:lvl>
  </w:abstractNum>
  <w:abstractNum w:abstractNumId="33" w15:restartNumberingAfterBreak="0">
    <w:nsid w:val="773337FA"/>
    <w:multiLevelType w:val="multilevel"/>
    <w:tmpl w:val="2D0463E2"/>
    <w:lvl w:ilvl="0">
      <w:start w:val="1"/>
      <w:numFmt w:val="decimal"/>
      <w:pStyle w:val="Normlny-nadpisZmluva"/>
      <w:suff w:val="space"/>
      <w:lvlText w:val="Článok %1 -"/>
      <w:lvlJc w:val="center"/>
      <w:pPr>
        <w:ind w:left="3403" w:firstLine="567"/>
      </w:pPr>
      <w:rPr>
        <w:rFonts w:ascii="Arial" w:hAnsi="Arial" w:cs="Arial" w:hint="default"/>
        <w:b/>
        <w:i w:val="0"/>
        <w:color w:val="auto"/>
        <w:spacing w:val="0"/>
        <w:position w:val="0"/>
        <w:sz w:val="22"/>
      </w:rPr>
    </w:lvl>
    <w:lvl w:ilvl="1">
      <w:start w:val="1"/>
      <w:numFmt w:val="decimal"/>
      <w:pStyle w:val="Normlny-zmluva2rove"/>
      <w:lvlText w:val="%1.%2"/>
      <w:lvlJc w:val="left"/>
      <w:pPr>
        <w:tabs>
          <w:tab w:val="num" w:pos="964"/>
        </w:tabs>
        <w:ind w:left="964" w:hanging="680"/>
      </w:pPr>
      <w:rPr>
        <w:rFonts w:ascii="Arial" w:hAnsi="Arial" w:cs="Arial" w:hint="default"/>
        <w:b w:val="0"/>
        <w:i w:val="0"/>
        <w:sz w:val="22"/>
      </w:rPr>
    </w:lvl>
    <w:lvl w:ilvl="2">
      <w:start w:val="1"/>
      <w:numFmt w:val="lowerLetter"/>
      <w:lvlText w:val="%3)"/>
      <w:lvlJc w:val="left"/>
      <w:pPr>
        <w:tabs>
          <w:tab w:val="num" w:pos="434"/>
        </w:tabs>
        <w:ind w:left="1058" w:hanging="738"/>
      </w:pPr>
      <w:rPr>
        <w:rFonts w:hint="default"/>
        <w:b w:val="0"/>
        <w:i w:val="0"/>
        <w:sz w:val="22"/>
        <w:szCs w:val="22"/>
      </w:rPr>
    </w:lvl>
    <w:lvl w:ilvl="3">
      <w:start w:val="1"/>
      <w:numFmt w:val="decimal"/>
      <w:lvlText w:val="%1.%2.%3.%4"/>
      <w:lvlJc w:val="left"/>
      <w:pPr>
        <w:tabs>
          <w:tab w:val="num" w:pos="1058"/>
        </w:tabs>
        <w:ind w:left="2231" w:hanging="1287"/>
      </w:pPr>
      <w:rPr>
        <w:rFonts w:hint="default"/>
        <w:sz w:val="22"/>
      </w:rPr>
    </w:lvl>
    <w:lvl w:ilvl="4">
      <w:start w:val="1"/>
      <w:numFmt w:val="lowerLetter"/>
      <w:lvlText w:val="%5)"/>
      <w:lvlJc w:val="left"/>
      <w:pPr>
        <w:ind w:left="1440" w:hanging="360"/>
      </w:pPr>
      <w:rPr>
        <w:rFonts w:hint="default"/>
        <w:sz w:val="22"/>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34" w15:restartNumberingAfterBreak="0">
    <w:nsid w:val="783D1B7D"/>
    <w:multiLevelType w:val="hybridMultilevel"/>
    <w:tmpl w:val="87B0E9D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num>
  <w:num w:numId="3">
    <w:abstractNumId w:val="12"/>
  </w:num>
  <w:num w:numId="4">
    <w:abstractNumId w:val="5"/>
  </w:num>
  <w:num w:numId="5">
    <w:abstractNumId w:val="25"/>
  </w:num>
  <w:num w:numId="6">
    <w:abstractNumId w:val="14"/>
  </w:num>
  <w:num w:numId="7">
    <w:abstractNumId w:val="23"/>
  </w:num>
  <w:num w:numId="8">
    <w:abstractNumId w:val="13"/>
  </w:num>
  <w:num w:numId="9">
    <w:abstractNumId w:val="27"/>
  </w:num>
  <w:num w:numId="10">
    <w:abstractNumId w:val="29"/>
  </w:num>
  <w:num w:numId="11">
    <w:abstractNumId w:val="30"/>
  </w:num>
  <w:num w:numId="12">
    <w:abstractNumId w:val="6"/>
  </w:num>
  <w:num w:numId="13">
    <w:abstractNumId w:val="4"/>
  </w:num>
  <w:num w:numId="14">
    <w:abstractNumId w:val="21"/>
  </w:num>
  <w:num w:numId="15">
    <w:abstractNumId w:val="7"/>
  </w:num>
  <w:num w:numId="16">
    <w:abstractNumId w:val="3"/>
  </w:num>
  <w:num w:numId="17">
    <w:abstractNumId w:val="11"/>
  </w:num>
  <w:num w:numId="18">
    <w:abstractNumId w:val="19"/>
  </w:num>
  <w:num w:numId="19">
    <w:abstractNumId w:val="28"/>
  </w:num>
  <w:num w:numId="20">
    <w:abstractNumId w:val="18"/>
  </w:num>
  <w:num w:numId="21">
    <w:abstractNumId w:val="32"/>
  </w:num>
  <w:num w:numId="22">
    <w:abstractNumId w:val="20"/>
  </w:num>
  <w:num w:numId="23">
    <w:abstractNumId w:val="8"/>
  </w:num>
  <w:num w:numId="24">
    <w:abstractNumId w:val="16"/>
  </w:num>
  <w:num w:numId="25">
    <w:abstractNumId w:val="24"/>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31"/>
  </w:num>
  <w:num w:numId="29">
    <w:abstractNumId w:val="15"/>
  </w:num>
  <w:num w:numId="30">
    <w:abstractNumId w:val="10"/>
  </w:num>
  <w:num w:numId="31">
    <w:abstractNumId w:val="3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0"/>
  <w:proofState w:spelling="clean"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568"/>
    <w:rsid w:val="00005A96"/>
    <w:rsid w:val="00014400"/>
    <w:rsid w:val="000264AA"/>
    <w:rsid w:val="00033C46"/>
    <w:rsid w:val="000621C8"/>
    <w:rsid w:val="00082A91"/>
    <w:rsid w:val="000866C2"/>
    <w:rsid w:val="000A2846"/>
    <w:rsid w:val="000D2B09"/>
    <w:rsid w:val="00110B77"/>
    <w:rsid w:val="00130F70"/>
    <w:rsid w:val="001530C6"/>
    <w:rsid w:val="001535AC"/>
    <w:rsid w:val="00166599"/>
    <w:rsid w:val="00187311"/>
    <w:rsid w:val="001C680B"/>
    <w:rsid w:val="001E12B5"/>
    <w:rsid w:val="00212972"/>
    <w:rsid w:val="00242DF7"/>
    <w:rsid w:val="002C4CF1"/>
    <w:rsid w:val="002D5AFD"/>
    <w:rsid w:val="002E122D"/>
    <w:rsid w:val="002E2C8A"/>
    <w:rsid w:val="002E5CC6"/>
    <w:rsid w:val="00357A99"/>
    <w:rsid w:val="0037288C"/>
    <w:rsid w:val="003F7350"/>
    <w:rsid w:val="004017CD"/>
    <w:rsid w:val="004135A4"/>
    <w:rsid w:val="00417843"/>
    <w:rsid w:val="00443EFE"/>
    <w:rsid w:val="0044485D"/>
    <w:rsid w:val="004560C7"/>
    <w:rsid w:val="004E1DED"/>
    <w:rsid w:val="004F6D89"/>
    <w:rsid w:val="00514A98"/>
    <w:rsid w:val="00536521"/>
    <w:rsid w:val="005A776C"/>
    <w:rsid w:val="005F18A1"/>
    <w:rsid w:val="005F4F9D"/>
    <w:rsid w:val="0060370E"/>
    <w:rsid w:val="006073C6"/>
    <w:rsid w:val="0062166E"/>
    <w:rsid w:val="006720F0"/>
    <w:rsid w:val="006934F8"/>
    <w:rsid w:val="00696DC9"/>
    <w:rsid w:val="00696F4A"/>
    <w:rsid w:val="006A2D14"/>
    <w:rsid w:val="006B5BDB"/>
    <w:rsid w:val="006C2DDD"/>
    <w:rsid w:val="006E21C6"/>
    <w:rsid w:val="006F6D7F"/>
    <w:rsid w:val="0072619D"/>
    <w:rsid w:val="00744C97"/>
    <w:rsid w:val="007478C9"/>
    <w:rsid w:val="007773F8"/>
    <w:rsid w:val="00796C7A"/>
    <w:rsid w:val="007D66F5"/>
    <w:rsid w:val="007D7D25"/>
    <w:rsid w:val="007E7442"/>
    <w:rsid w:val="008042DF"/>
    <w:rsid w:val="00815DB6"/>
    <w:rsid w:val="00825DCD"/>
    <w:rsid w:val="008366C1"/>
    <w:rsid w:val="00840E74"/>
    <w:rsid w:val="00844ACD"/>
    <w:rsid w:val="0085699E"/>
    <w:rsid w:val="00875CD1"/>
    <w:rsid w:val="00876448"/>
    <w:rsid w:val="008844DA"/>
    <w:rsid w:val="008B12C9"/>
    <w:rsid w:val="008C405A"/>
    <w:rsid w:val="008E24E9"/>
    <w:rsid w:val="008F08D5"/>
    <w:rsid w:val="008F40A1"/>
    <w:rsid w:val="00925A8D"/>
    <w:rsid w:val="00971867"/>
    <w:rsid w:val="00991507"/>
    <w:rsid w:val="00A05D98"/>
    <w:rsid w:val="00A10D4E"/>
    <w:rsid w:val="00A12806"/>
    <w:rsid w:val="00A52568"/>
    <w:rsid w:val="00A55CE4"/>
    <w:rsid w:val="00A745C9"/>
    <w:rsid w:val="00A7604B"/>
    <w:rsid w:val="00AB3424"/>
    <w:rsid w:val="00B069A5"/>
    <w:rsid w:val="00B538DB"/>
    <w:rsid w:val="00B71911"/>
    <w:rsid w:val="00BB52E0"/>
    <w:rsid w:val="00C0353F"/>
    <w:rsid w:val="00C07A8A"/>
    <w:rsid w:val="00C15559"/>
    <w:rsid w:val="00C53CF4"/>
    <w:rsid w:val="00C6751D"/>
    <w:rsid w:val="00C7191C"/>
    <w:rsid w:val="00C7242E"/>
    <w:rsid w:val="00C7261E"/>
    <w:rsid w:val="00C94F1B"/>
    <w:rsid w:val="00CC1324"/>
    <w:rsid w:val="00D34DA4"/>
    <w:rsid w:val="00D36BE0"/>
    <w:rsid w:val="00D42839"/>
    <w:rsid w:val="00D54BB3"/>
    <w:rsid w:val="00D55F98"/>
    <w:rsid w:val="00D77FBF"/>
    <w:rsid w:val="00D82B11"/>
    <w:rsid w:val="00DA59CF"/>
    <w:rsid w:val="00E076C4"/>
    <w:rsid w:val="00E2113E"/>
    <w:rsid w:val="00E5078B"/>
    <w:rsid w:val="00E64B15"/>
    <w:rsid w:val="00EA594D"/>
    <w:rsid w:val="00ED1BC0"/>
    <w:rsid w:val="00EF3ECD"/>
    <w:rsid w:val="00F21E45"/>
    <w:rsid w:val="00F2299B"/>
    <w:rsid w:val="00F55468"/>
    <w:rsid w:val="00F647FB"/>
    <w:rsid w:val="00F7285A"/>
    <w:rsid w:val="00F74E7F"/>
    <w:rsid w:val="00FA5500"/>
    <w:rsid w:val="00FB2D27"/>
    <w:rsid w:val="00FD545E"/>
    <w:rsid w:val="00FE16D9"/>
    <w:rsid w:val="00FF068A"/>
  </w:rsids>
  <m:mathPr>
    <m:mathFont m:val="Cambria Math"/>
    <m:brkBin m:val="before"/>
    <m:brkBinSub m:val="--"/>
    <m:smallFrac m:val="0"/>
    <m:dispDef/>
    <m:lMargin m:val="0"/>
    <m:rMargin m:val="0"/>
    <m:defJc m:val="centerGroup"/>
    <m:wrapIndent m:val="1440"/>
    <m:intLim m:val="subSup"/>
    <m:naryLim m:val="undOvr"/>
  </m:mathPr>
  <w:themeFontLang w:val="sk-SK"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E3EDF7"/>
  <w15:docId w15:val="{7EA17B7E-3556-47EF-A52A-D40E76AC5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pPr>
      <w:keepNext/>
      <w:keepLines/>
      <w:spacing w:after="0" w:line="240" w:lineRule="auto"/>
      <w:jc w:val="center"/>
      <w:outlineLvl w:val="0"/>
    </w:pPr>
    <w:rPr>
      <w:rFonts w:ascii="Arial" w:eastAsiaTheme="majorEastAsia" w:hAnsi="Arial" w:cstheme="majorBidi"/>
      <w:b/>
      <w:szCs w:val="32"/>
    </w:rPr>
  </w:style>
  <w:style w:type="paragraph" w:styleId="Nadpis2">
    <w:name w:val="heading 2"/>
    <w:basedOn w:val="Normlny"/>
    <w:next w:val="Normlny"/>
    <w:link w:val="Nadpis2Char"/>
    <w:uiPriority w:val="9"/>
    <w:semiHidden/>
    <w:unhideWhenUsed/>
    <w:qFormat/>
    <w:pPr>
      <w:keepNext/>
      <w:spacing w:before="240" w:after="60" w:line="240" w:lineRule="auto"/>
      <w:outlineLvl w:val="1"/>
    </w:pPr>
    <w:rPr>
      <w:rFonts w:ascii="Calibri Light" w:eastAsia="Times New Roman" w:hAnsi="Calibri Light" w:cs="Times New Roman"/>
      <w:b/>
      <w:bCs/>
      <w:i/>
      <w:iCs/>
      <w:sz w:val="28"/>
      <w:szCs w:val="28"/>
      <w:lang w:eastAsia="sk-SK"/>
    </w:rPr>
  </w:style>
  <w:style w:type="paragraph" w:styleId="Nadpis3">
    <w:name w:val="heading 3"/>
    <w:basedOn w:val="Normlny"/>
    <w:next w:val="Normlny"/>
    <w:link w:val="Nadpis3Char"/>
    <w:qFormat/>
    <w:pPr>
      <w:keepNext/>
      <w:spacing w:before="240" w:after="60" w:line="240" w:lineRule="auto"/>
      <w:outlineLvl w:val="2"/>
    </w:pPr>
    <w:rPr>
      <w:rFonts w:ascii="Arial" w:eastAsia="Times New Roman" w:hAnsi="Arial" w:cs="Arial"/>
      <w:b/>
      <w:bCs/>
      <w:sz w:val="26"/>
      <w:szCs w:val="26"/>
      <w:lang w:val="cs-CZ"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sek,ZOZNAM,body,Odsek zoznamu2,lp1,Table,Bullet List,FooterText,numbered,Paragraphe de liste1,Bullet Number,lp11,List Paragraph11,Bullet 1,Use Case List Paragraph,Bulleted Text,TOC style,Sub bullet,Bullet OSM,Proposal Bullet List"/>
    <w:basedOn w:val="Normlny"/>
    <w:link w:val="OdsekzoznamuChar"/>
    <w:uiPriority w:val="34"/>
    <w:qFormat/>
    <w:pPr>
      <w:ind w:left="720"/>
      <w:contextualSpacing/>
    </w:pPr>
  </w:style>
  <w:style w:type="paragraph" w:styleId="Zkladntext2">
    <w:name w:val="Body Text 2"/>
    <w:basedOn w:val="Normlny"/>
    <w:link w:val="Zkladntext2Char"/>
    <w:uiPriority w:val="99"/>
    <w:semiHidden/>
    <w:unhideWhenUsed/>
    <w:pPr>
      <w:spacing w:after="120" w:line="480" w:lineRule="auto"/>
    </w:pPr>
  </w:style>
  <w:style w:type="character" w:customStyle="1" w:styleId="Zkladntext2Char">
    <w:name w:val="Základný text 2 Char"/>
    <w:basedOn w:val="Predvolenpsmoodseku"/>
    <w:link w:val="Zkladntext2"/>
    <w:uiPriority w:val="99"/>
    <w:semiHidden/>
  </w:style>
  <w:style w:type="paragraph" w:styleId="Zarkazkladnhotextu">
    <w:name w:val="Body Text Indent"/>
    <w:basedOn w:val="Normlny"/>
    <w:link w:val="ZarkazkladnhotextuChar"/>
    <w:uiPriority w:val="99"/>
    <w:semiHidden/>
    <w:unhideWhenUsed/>
    <w:pPr>
      <w:spacing w:after="120"/>
      <w:ind w:left="283"/>
    </w:pPr>
  </w:style>
  <w:style w:type="character" w:customStyle="1" w:styleId="ZarkazkladnhotextuChar">
    <w:name w:val="Zarážka základného textu Char"/>
    <w:basedOn w:val="Predvolenpsmoodseku"/>
    <w:link w:val="Zarkazkladnhotextu"/>
    <w:uiPriority w:val="99"/>
    <w:semiHidden/>
  </w:style>
  <w:style w:type="paragraph" w:styleId="Zarkazkladnhotextu3">
    <w:name w:val="Body Text Indent 3"/>
    <w:basedOn w:val="Normlny"/>
    <w:link w:val="Zarkazkladnhotextu3Char"/>
    <w:uiPriority w:val="99"/>
    <w:semiHidden/>
    <w:unhideWhenUsed/>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Pr>
      <w:sz w:val="16"/>
      <w:szCs w:val="16"/>
    </w:rPr>
  </w:style>
  <w:style w:type="character" w:customStyle="1" w:styleId="ra">
    <w:name w:val="ra"/>
    <w:basedOn w:val="Predvolenpsmoodseku"/>
  </w:style>
  <w:style w:type="paragraph" w:styleId="Normlnywebov">
    <w:name w:val="Normal (Web)"/>
    <w:basedOn w:val="Normlny"/>
    <w:uiPriority w:val="99"/>
    <w:unhideWhenUsed/>
    <w:pPr>
      <w:shd w:val="clear" w:color="auto" w:fill="FFFFFF"/>
      <w:spacing w:before="100" w:beforeAutospacing="1" w:after="100" w:afterAutospacing="1" w:line="240" w:lineRule="auto"/>
    </w:pPr>
    <w:rPr>
      <w:rFonts w:ascii="Arial" w:eastAsia="Times New Roman" w:hAnsi="Arial" w:cs="Arial"/>
      <w:color w:val="000000"/>
      <w:sz w:val="18"/>
      <w:szCs w:val="18"/>
      <w:lang w:eastAsia="sk-SK"/>
    </w:rPr>
  </w:style>
  <w:style w:type="paragraph" w:styleId="Hlavika">
    <w:name w:val="header"/>
    <w:basedOn w:val="Normlny"/>
    <w:link w:val="HlavikaChar"/>
    <w:uiPriority w:val="99"/>
    <w:unhideWhenUsed/>
    <w:pPr>
      <w:tabs>
        <w:tab w:val="center" w:pos="4536"/>
        <w:tab w:val="right" w:pos="9072"/>
      </w:tabs>
      <w:spacing w:after="0" w:line="240" w:lineRule="auto"/>
    </w:pPr>
  </w:style>
  <w:style w:type="character" w:customStyle="1" w:styleId="HlavikaChar">
    <w:name w:val="Hlavička Char"/>
    <w:basedOn w:val="Predvolenpsmoodseku"/>
    <w:link w:val="Hlavika"/>
    <w:uiPriority w:val="99"/>
  </w:style>
  <w:style w:type="paragraph" w:styleId="Pta">
    <w:name w:val="footer"/>
    <w:basedOn w:val="Normlny"/>
    <w:link w:val="PtaChar"/>
    <w:uiPriority w:val="99"/>
    <w:unhideWhenUsed/>
    <w:pPr>
      <w:tabs>
        <w:tab w:val="center" w:pos="4536"/>
        <w:tab w:val="right" w:pos="9072"/>
      </w:tabs>
      <w:spacing w:after="0" w:line="240" w:lineRule="auto"/>
    </w:pPr>
  </w:style>
  <w:style w:type="character" w:customStyle="1" w:styleId="PtaChar">
    <w:name w:val="Päta Char"/>
    <w:basedOn w:val="Predvolenpsmoodseku"/>
    <w:link w:val="Pta"/>
    <w:uiPriority w:val="99"/>
  </w:style>
  <w:style w:type="paragraph" w:styleId="Textbubliny">
    <w:name w:val="Balloon Text"/>
    <w:basedOn w:val="Normlny"/>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hAnsi="Tahoma" w:cs="Tahoma"/>
      <w:sz w:val="16"/>
      <w:szCs w:val="16"/>
    </w:rPr>
  </w:style>
  <w:style w:type="character" w:customStyle="1" w:styleId="apple-converted-space">
    <w:name w:val="apple-converted-space"/>
    <w:basedOn w:val="Predvolenpsmoodseku"/>
  </w:style>
  <w:style w:type="character" w:styleId="Odkaznakomentr">
    <w:name w:val="annotation reference"/>
    <w:basedOn w:val="Predvolenpsmoodseku"/>
    <w:uiPriority w:val="99"/>
    <w:unhideWhenUsed/>
    <w:rPr>
      <w:sz w:val="16"/>
      <w:szCs w:val="16"/>
    </w:rPr>
  </w:style>
  <w:style w:type="paragraph" w:styleId="Textkomentra">
    <w:name w:val="annotation text"/>
    <w:basedOn w:val="Normlny"/>
    <w:link w:val="TextkomentraChar"/>
    <w:uiPriority w:val="99"/>
    <w:unhideWhenUsed/>
    <w:pPr>
      <w:spacing w:line="240" w:lineRule="auto"/>
    </w:pPr>
    <w:rPr>
      <w:sz w:val="20"/>
      <w:szCs w:val="20"/>
    </w:rPr>
  </w:style>
  <w:style w:type="character" w:customStyle="1" w:styleId="TextkomentraChar">
    <w:name w:val="Text komentára Char"/>
    <w:basedOn w:val="Predvolenpsmoodseku"/>
    <w:link w:val="Textkomentra"/>
    <w:uiPriority w:val="99"/>
    <w:rPr>
      <w:sz w:val="20"/>
      <w:szCs w:val="20"/>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b/>
      <w:bCs/>
      <w:sz w:val="20"/>
      <w:szCs w:val="20"/>
    </w:rPr>
  </w:style>
  <w:style w:type="character" w:customStyle="1" w:styleId="highlight">
    <w:name w:val="highlight"/>
    <w:basedOn w:val="Predvolenpsmoodseku"/>
  </w:style>
  <w:style w:type="character" w:styleId="Vrazn">
    <w:name w:val="Strong"/>
    <w:basedOn w:val="Predvolenpsmoodseku"/>
    <w:uiPriority w:val="22"/>
    <w:qFormat/>
    <w:rPr>
      <w:b/>
      <w:bCs/>
    </w:rPr>
  </w:style>
  <w:style w:type="character" w:styleId="Hypertextovprepojenie">
    <w:name w:val="Hyperlink"/>
    <w:basedOn w:val="Predvolenpsmoodseku"/>
    <w:unhideWhenUsed/>
    <w:rPr>
      <w:color w:val="0000FF" w:themeColor="hyperlink"/>
      <w:u w:val="single"/>
    </w:rPr>
  </w:style>
  <w:style w:type="paragraph" w:customStyle="1" w:styleId="AOHead2">
    <w:name w:val="AOHead2"/>
    <w:basedOn w:val="Normlny"/>
    <w:next w:val="Normlny"/>
    <w:link w:val="AOHead2Char"/>
    <w:pPr>
      <w:keepNext/>
      <w:spacing w:before="240" w:after="0" w:line="260" w:lineRule="atLeast"/>
      <w:jc w:val="both"/>
      <w:outlineLvl w:val="1"/>
    </w:pPr>
    <w:rPr>
      <w:rFonts w:ascii="Times New Roman" w:eastAsia="SimSun" w:hAnsi="Times New Roman" w:cs="Times New Roman"/>
      <w:b/>
      <w:lang w:val="en-GB"/>
    </w:rPr>
  </w:style>
  <w:style w:type="paragraph" w:customStyle="1" w:styleId="AOAltHead2">
    <w:name w:val="AOAltHead2"/>
    <w:basedOn w:val="AOHead2"/>
    <w:next w:val="Normlny"/>
    <w:link w:val="AOAltHead2Char"/>
    <w:pPr>
      <w:keepNext w:val="0"/>
    </w:pPr>
    <w:rPr>
      <w:b w:val="0"/>
    </w:rPr>
  </w:style>
  <w:style w:type="character" w:customStyle="1" w:styleId="AOAltHead2Char">
    <w:name w:val="AOAltHead2 Char"/>
    <w:link w:val="AOAltHead2"/>
    <w:locked/>
    <w:rPr>
      <w:rFonts w:ascii="Times New Roman" w:eastAsia="SimSun" w:hAnsi="Times New Roman" w:cs="Times New Roman"/>
      <w:lang w:val="en-GB"/>
    </w:rPr>
  </w:style>
  <w:style w:type="paragraph" w:customStyle="1" w:styleId="AOHead6">
    <w:name w:val="AOHead6"/>
    <w:basedOn w:val="Normlny"/>
    <w:next w:val="Normlny"/>
    <w:pPr>
      <w:spacing w:before="240" w:after="0" w:line="260" w:lineRule="atLeast"/>
      <w:jc w:val="both"/>
      <w:outlineLvl w:val="5"/>
    </w:pPr>
    <w:rPr>
      <w:rFonts w:ascii="Times New Roman" w:eastAsia="SimSun" w:hAnsi="Times New Roman" w:cs="Times New Roman"/>
      <w:lang w:val="en-GB"/>
    </w:rPr>
  </w:style>
  <w:style w:type="paragraph" w:customStyle="1" w:styleId="AOHead1">
    <w:name w:val="AOHead1"/>
    <w:basedOn w:val="Normlny"/>
    <w:next w:val="Normlny"/>
    <w:pPr>
      <w:keepNext/>
      <w:spacing w:before="240" w:after="0" w:line="260" w:lineRule="atLeast"/>
      <w:jc w:val="both"/>
      <w:outlineLvl w:val="0"/>
    </w:pPr>
    <w:rPr>
      <w:rFonts w:ascii="Times New Roman" w:eastAsia="SimSun" w:hAnsi="Times New Roman" w:cs="Times New Roman"/>
      <w:b/>
      <w:caps/>
      <w:kern w:val="28"/>
      <w:lang w:val="en-GB"/>
    </w:rPr>
  </w:style>
  <w:style w:type="paragraph" w:customStyle="1" w:styleId="seNormalny2">
    <w:name w:val="seNormalny2"/>
    <w:basedOn w:val="Normlny"/>
    <w:link w:val="seNormalny2Char1"/>
    <w:pPr>
      <w:overflowPunct w:val="0"/>
      <w:autoSpaceDE w:val="0"/>
      <w:autoSpaceDN w:val="0"/>
      <w:adjustRightInd w:val="0"/>
      <w:spacing w:before="120" w:after="40" w:line="240" w:lineRule="auto"/>
      <w:ind w:left="1418"/>
      <w:jc w:val="both"/>
      <w:textAlignment w:val="baseline"/>
    </w:pPr>
    <w:rPr>
      <w:rFonts w:ascii="Tahoma" w:eastAsia="Times New Roman" w:hAnsi="Tahoma" w:cs="Times New Roman"/>
      <w:sz w:val="20"/>
      <w:szCs w:val="20"/>
      <w:lang w:eastAsia="sk-SK"/>
    </w:rPr>
  </w:style>
  <w:style w:type="character" w:customStyle="1" w:styleId="seNormalny2Char1">
    <w:name w:val="seNormalny2 Char1"/>
    <w:basedOn w:val="Predvolenpsmoodseku"/>
    <w:link w:val="seNormalny2"/>
    <w:rPr>
      <w:rFonts w:ascii="Tahoma" w:eastAsia="Times New Roman" w:hAnsi="Tahoma" w:cs="Times New Roman"/>
      <w:sz w:val="20"/>
      <w:szCs w:val="20"/>
      <w:lang w:eastAsia="sk-SK"/>
    </w:r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paragraph" w:styleId="Zkladntext">
    <w:name w:val="Body Text"/>
    <w:basedOn w:val="Normlny"/>
    <w:link w:val="ZkladntextChar"/>
    <w:uiPriority w:val="99"/>
    <w:semiHidden/>
    <w:unhideWhenUsed/>
    <w:pPr>
      <w:spacing w:after="120"/>
    </w:pPr>
  </w:style>
  <w:style w:type="character" w:customStyle="1" w:styleId="ZkladntextChar">
    <w:name w:val="Základný text Char"/>
    <w:basedOn w:val="Predvolenpsmoodseku"/>
    <w:link w:val="Zkladntext"/>
    <w:uiPriority w:val="99"/>
    <w:semiHidden/>
  </w:style>
  <w:style w:type="character" w:customStyle="1" w:styleId="Nadpis3Char">
    <w:name w:val="Nadpis 3 Char"/>
    <w:basedOn w:val="Predvolenpsmoodseku"/>
    <w:link w:val="Nadpis3"/>
    <w:rPr>
      <w:rFonts w:ascii="Arial" w:eastAsia="Times New Roman" w:hAnsi="Arial" w:cs="Arial"/>
      <w:b/>
      <w:bCs/>
      <w:sz w:val="26"/>
      <w:szCs w:val="26"/>
      <w:lang w:val="cs-CZ" w:eastAsia="sk-SK"/>
    </w:rPr>
  </w:style>
  <w:style w:type="character" w:customStyle="1" w:styleId="AONormalChar">
    <w:name w:val="AONormal Char"/>
    <w:link w:val="AONormal"/>
    <w:locked/>
    <w:rPr>
      <w:rFonts w:ascii="Times New Roman" w:eastAsia="SimSun" w:hAnsi="Times New Roman" w:cs="Times New Roman"/>
      <w:lang w:val="en-GB"/>
    </w:rPr>
  </w:style>
  <w:style w:type="paragraph" w:customStyle="1" w:styleId="AONormal">
    <w:name w:val="AONormal"/>
    <w:link w:val="AONormalChar"/>
    <w:pPr>
      <w:spacing w:after="0" w:line="260" w:lineRule="atLeast"/>
    </w:pPr>
    <w:rPr>
      <w:rFonts w:ascii="Times New Roman" w:eastAsia="SimSun" w:hAnsi="Times New Roman" w:cs="Times New Roman"/>
      <w:lang w:val="en-GB"/>
    </w:rPr>
  </w:style>
  <w:style w:type="paragraph" w:customStyle="1" w:styleId="AODocTxt">
    <w:name w:val="AODocTxt"/>
    <w:basedOn w:val="Normlny"/>
    <w:link w:val="AODocTxtChar"/>
    <w:pPr>
      <w:numPr>
        <w:numId w:val="1"/>
      </w:numPr>
      <w:spacing w:before="240" w:after="0" w:line="260" w:lineRule="atLeast"/>
      <w:jc w:val="both"/>
    </w:pPr>
    <w:rPr>
      <w:rFonts w:ascii="Times New Roman" w:eastAsia="SimSun" w:hAnsi="Times New Roman" w:cs="Times New Roman"/>
      <w:lang w:val="en-GB"/>
    </w:rPr>
  </w:style>
  <w:style w:type="paragraph" w:customStyle="1" w:styleId="AODocTxtL1">
    <w:name w:val="AODocTxtL1"/>
    <w:basedOn w:val="AODocTxt"/>
    <w:pPr>
      <w:numPr>
        <w:ilvl w:val="3"/>
      </w:numPr>
      <w:tabs>
        <w:tab w:val="num" w:pos="360"/>
      </w:tabs>
      <w:ind w:left="720" w:hanging="1080"/>
    </w:pPr>
  </w:style>
  <w:style w:type="paragraph" w:customStyle="1" w:styleId="AODocTxtL2">
    <w:name w:val="AODocTxtL2"/>
    <w:basedOn w:val="AODocTxt"/>
    <w:pPr>
      <w:numPr>
        <w:ilvl w:val="4"/>
      </w:numPr>
      <w:tabs>
        <w:tab w:val="num" w:pos="360"/>
      </w:tabs>
      <w:ind w:left="1440" w:hanging="1080"/>
    </w:pPr>
  </w:style>
  <w:style w:type="character" w:customStyle="1" w:styleId="OdsekzoznamuChar">
    <w:name w:val="Odsek zoznamu Char"/>
    <w:aliases w:val="Odsek Char,ZOZNAM Char,body Char,Odsek zoznamu2 Char,lp1 Char,Table Char,Bullet List Char,FooterText Char,numbered Char,Paragraphe de liste1 Char,Bullet Number Char,lp11 Char,List Paragraph11 Char,Bullet 1 Char,Bulleted Text Char"/>
    <w:link w:val="Odsekzoznamu"/>
    <w:uiPriority w:val="34"/>
    <w:qFormat/>
  </w:style>
  <w:style w:type="character" w:customStyle="1" w:styleId="Nadpis2Char">
    <w:name w:val="Nadpis 2 Char"/>
    <w:basedOn w:val="Predvolenpsmoodseku"/>
    <w:link w:val="Nadpis2"/>
    <w:uiPriority w:val="9"/>
    <w:semiHidden/>
    <w:rPr>
      <w:rFonts w:ascii="Calibri Light" w:eastAsia="Times New Roman" w:hAnsi="Calibri Light" w:cs="Times New Roman"/>
      <w:b/>
      <w:bCs/>
      <w:i/>
      <w:iCs/>
      <w:sz w:val="28"/>
      <w:szCs w:val="28"/>
      <w:lang w:eastAsia="sk-SK"/>
    </w:rPr>
  </w:style>
  <w:style w:type="table" w:styleId="Mriekatabuky">
    <w:name w:val="Table Grid"/>
    <w:basedOn w:val="Normlnatabu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pPr>
      <w:spacing w:after="0" w:line="240" w:lineRule="auto"/>
    </w:pPr>
  </w:style>
  <w:style w:type="character" w:customStyle="1" w:styleId="awspan">
    <w:name w:val="awspan"/>
  </w:style>
  <w:style w:type="character" w:customStyle="1" w:styleId="Nadpis1Char">
    <w:name w:val="Nadpis 1 Char"/>
    <w:basedOn w:val="Predvolenpsmoodseku"/>
    <w:link w:val="Nadpis1"/>
    <w:uiPriority w:val="9"/>
    <w:rPr>
      <w:rFonts w:ascii="Arial" w:eastAsiaTheme="majorEastAsia" w:hAnsi="Arial" w:cstheme="majorBidi"/>
      <w:b/>
      <w:szCs w:val="32"/>
    </w:rPr>
  </w:style>
  <w:style w:type="paragraph" w:customStyle="1" w:styleId="Normlny-nadpisZmluva">
    <w:name w:val="Normálny - nadpis Zmluva"/>
    <w:basedOn w:val="Normlny"/>
    <w:qFormat/>
    <w:pPr>
      <w:numPr>
        <w:numId w:val="2"/>
      </w:numPr>
      <w:spacing w:before="240"/>
      <w:contextualSpacing/>
      <w:jc w:val="both"/>
    </w:pPr>
    <w:rPr>
      <w:rFonts w:ascii="Arial" w:eastAsia="Times New Roman" w:hAnsi="Arial" w:cs="Times New Roman"/>
      <w:b/>
      <w:caps/>
      <w:szCs w:val="24"/>
      <w:lang w:eastAsia="cs-CZ"/>
    </w:rPr>
  </w:style>
  <w:style w:type="paragraph" w:customStyle="1" w:styleId="Normlny-zmluva2rove">
    <w:name w:val="Normálny - zmluva 2. úroveň"/>
    <w:basedOn w:val="Normlny"/>
    <w:qFormat/>
    <w:pPr>
      <w:numPr>
        <w:ilvl w:val="1"/>
        <w:numId w:val="2"/>
      </w:numPr>
      <w:spacing w:after="60"/>
      <w:jc w:val="both"/>
    </w:pPr>
    <w:rPr>
      <w:rFonts w:ascii="Arial" w:eastAsia="Times New Roman" w:hAnsi="Arial" w:cs="Times New Roman"/>
      <w:szCs w:val="20"/>
      <w:lang w:eastAsia="cs-CZ"/>
    </w:rPr>
  </w:style>
  <w:style w:type="character" w:customStyle="1" w:styleId="Bodytext1">
    <w:name w:val="Body text|1_"/>
    <w:link w:val="Bodytext10"/>
    <w:locked/>
  </w:style>
  <w:style w:type="paragraph" w:customStyle="1" w:styleId="Bodytext10">
    <w:name w:val="Body text|1"/>
    <w:basedOn w:val="Normlny"/>
    <w:link w:val="Bodytext1"/>
    <w:pPr>
      <w:widowControl w:val="0"/>
      <w:spacing w:after="60" w:line="252" w:lineRule="auto"/>
    </w:pPr>
  </w:style>
  <w:style w:type="paragraph" w:customStyle="1" w:styleId="RLTextlnkuslovan">
    <w:name w:val="RL Text článku číslovaný"/>
    <w:basedOn w:val="Normlny"/>
    <w:link w:val="RLTextlnkuslovanChar"/>
    <w:pPr>
      <w:numPr>
        <w:ilvl w:val="1"/>
        <w:numId w:val="3"/>
      </w:numPr>
      <w:spacing w:after="120" w:line="280" w:lineRule="exact"/>
      <w:jc w:val="both"/>
    </w:pPr>
    <w:rPr>
      <w:rFonts w:ascii="Verdana" w:eastAsia="Times New Roman" w:hAnsi="Verdana" w:cs="Times New Roman"/>
      <w:sz w:val="20"/>
      <w:szCs w:val="24"/>
      <w:lang w:eastAsia="cs-CZ"/>
    </w:rPr>
  </w:style>
  <w:style w:type="paragraph" w:customStyle="1" w:styleId="RLlneksmlouvy">
    <w:name w:val="RL Článek smlouvy"/>
    <w:basedOn w:val="Normlny"/>
    <w:next w:val="RLTextlnkuslovan"/>
    <w:pPr>
      <w:keepNext/>
      <w:numPr>
        <w:numId w:val="3"/>
      </w:numPr>
      <w:suppressAutoHyphens/>
      <w:spacing w:before="360" w:after="120" w:line="280" w:lineRule="exact"/>
      <w:jc w:val="both"/>
      <w:outlineLvl w:val="0"/>
    </w:pPr>
    <w:rPr>
      <w:rFonts w:ascii="Verdana" w:eastAsia="Times New Roman" w:hAnsi="Verdana" w:cs="Times New Roman"/>
      <w:b/>
      <w:szCs w:val="24"/>
    </w:rPr>
  </w:style>
  <w:style w:type="character" w:customStyle="1" w:styleId="RLTextlnkuslovanChar">
    <w:name w:val="RL Text článku číslovaný Char"/>
    <w:link w:val="RLTextlnkuslovan"/>
    <w:rPr>
      <w:rFonts w:ascii="Verdana" w:eastAsia="Times New Roman" w:hAnsi="Verdana" w:cs="Times New Roman"/>
      <w:sz w:val="20"/>
      <w:szCs w:val="24"/>
      <w:lang w:eastAsia="cs-CZ"/>
    </w:rPr>
  </w:style>
  <w:style w:type="character" w:customStyle="1" w:styleId="AOHead2Char">
    <w:name w:val="AOHead2 Char"/>
    <w:link w:val="AOHead2"/>
    <w:locked/>
    <w:rPr>
      <w:rFonts w:ascii="Times New Roman" w:eastAsia="SimSun" w:hAnsi="Times New Roman" w:cs="Times New Roman"/>
      <w:b/>
      <w:lang w:val="en-GB"/>
    </w:rPr>
  </w:style>
  <w:style w:type="character" w:customStyle="1" w:styleId="AODocTxtChar">
    <w:name w:val="AODocTxt Char"/>
    <w:link w:val="AODocTxt"/>
    <w:locked/>
    <w:rPr>
      <w:rFonts w:ascii="Times New Roman" w:eastAsia="SimSun" w:hAnsi="Times New Roman" w:cs="Times New Roman"/>
      <w:lang w:val="en-GB"/>
    </w:rPr>
  </w:style>
  <w:style w:type="paragraph" w:styleId="Oznaitext">
    <w:name w:val="Block Text"/>
    <w:basedOn w:val="Normlny"/>
    <w:pPr>
      <w:spacing w:after="0" w:line="240" w:lineRule="auto"/>
      <w:ind w:left="142" w:right="-766" w:hanging="142"/>
      <w:jc w:val="both"/>
    </w:pPr>
    <w:rPr>
      <w:rFonts w:ascii="Times New Roman" w:eastAsia="Times New Roman" w:hAnsi="Times New Roman" w:cs="Times New Roman"/>
      <w:sz w:val="24"/>
      <w:szCs w:val="20"/>
      <w:lang w:eastAsia="sk-SK"/>
    </w:rPr>
  </w:style>
  <w:style w:type="paragraph" w:styleId="Bezriadkovania">
    <w:name w:val="No Spacing"/>
    <w:aliases w:val="Klasický text,odsek,Bez riadkovania1,No Spacing"/>
    <w:basedOn w:val="Normlny"/>
    <w:link w:val="BezriadkovaniaChar"/>
    <w:uiPriority w:val="1"/>
    <w:qFormat/>
    <w:pPr>
      <w:overflowPunct w:val="0"/>
      <w:autoSpaceDE w:val="0"/>
      <w:autoSpaceDN w:val="0"/>
      <w:adjustRightInd w:val="0"/>
      <w:spacing w:after="60" w:line="240" w:lineRule="auto"/>
      <w:ind w:left="567"/>
      <w:jc w:val="both"/>
    </w:pPr>
    <w:rPr>
      <w:rFonts w:ascii="Times New Roman" w:eastAsia="Times New Roman" w:hAnsi="Times New Roman" w:cs="Times New Roman"/>
      <w:sz w:val="23"/>
      <w:szCs w:val="24"/>
    </w:rPr>
  </w:style>
  <w:style w:type="character" w:customStyle="1" w:styleId="BezriadkovaniaChar">
    <w:name w:val="Bez riadkovania Char"/>
    <w:aliases w:val="Klasický text Char,odsek Char,Bez riadkovania1 Char,No Spacing Char"/>
    <w:link w:val="Bezriadkovania"/>
    <w:uiPriority w:val="1"/>
    <w:rPr>
      <w:rFonts w:ascii="Times New Roman" w:eastAsia="Times New Roman" w:hAnsi="Times New Roman" w:cs="Times New Roman"/>
      <w:sz w:val="23"/>
      <w:szCs w:val="24"/>
    </w:rPr>
  </w:style>
  <w:style w:type="paragraph" w:customStyle="1" w:styleId="AOHead3">
    <w:name w:val="AOHead3"/>
    <w:basedOn w:val="Normlny"/>
    <w:next w:val="AODocTxtL2"/>
    <w:link w:val="AOHead3Char"/>
    <w:pPr>
      <w:tabs>
        <w:tab w:val="num" w:pos="1571"/>
      </w:tabs>
      <w:spacing w:before="240" w:after="0" w:line="260" w:lineRule="atLeast"/>
      <w:ind w:left="1571" w:hanging="720"/>
      <w:jc w:val="both"/>
      <w:outlineLvl w:val="2"/>
    </w:pPr>
    <w:rPr>
      <w:rFonts w:ascii="Times New Roman" w:eastAsia="SimSun" w:hAnsi="Times New Roman" w:cs="Times New Roman"/>
      <w:lang w:val="en-GB"/>
    </w:rPr>
  </w:style>
  <w:style w:type="character" w:customStyle="1" w:styleId="AOHead3Char">
    <w:name w:val="AOHead3 Char"/>
    <w:basedOn w:val="Predvolenpsmoodseku"/>
    <w:link w:val="AOHead3"/>
    <w:locked/>
    <w:rPr>
      <w:rFonts w:ascii="Times New Roman" w:eastAsia="SimSun" w:hAnsi="Times New Roman" w:cs="Times New Roman"/>
      <w:lang w:val="en-GB"/>
    </w:rPr>
  </w:style>
  <w:style w:type="character" w:styleId="Zvraznenie">
    <w:name w:val="Emphasis"/>
    <w:basedOn w:val="Predvolenpsmoodseku"/>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19594">
      <w:bodyDiv w:val="1"/>
      <w:marLeft w:val="0"/>
      <w:marRight w:val="0"/>
      <w:marTop w:val="0"/>
      <w:marBottom w:val="0"/>
      <w:divBdr>
        <w:top w:val="none" w:sz="0" w:space="0" w:color="auto"/>
        <w:left w:val="none" w:sz="0" w:space="0" w:color="auto"/>
        <w:bottom w:val="none" w:sz="0" w:space="0" w:color="auto"/>
        <w:right w:val="none" w:sz="0" w:space="0" w:color="auto"/>
      </w:divBdr>
    </w:div>
    <w:div w:id="182212889">
      <w:bodyDiv w:val="1"/>
      <w:marLeft w:val="0"/>
      <w:marRight w:val="0"/>
      <w:marTop w:val="0"/>
      <w:marBottom w:val="0"/>
      <w:divBdr>
        <w:top w:val="none" w:sz="0" w:space="0" w:color="auto"/>
        <w:left w:val="none" w:sz="0" w:space="0" w:color="auto"/>
        <w:bottom w:val="none" w:sz="0" w:space="0" w:color="auto"/>
        <w:right w:val="none" w:sz="0" w:space="0" w:color="auto"/>
      </w:divBdr>
    </w:div>
    <w:div w:id="294602368">
      <w:bodyDiv w:val="1"/>
      <w:marLeft w:val="0"/>
      <w:marRight w:val="0"/>
      <w:marTop w:val="0"/>
      <w:marBottom w:val="0"/>
      <w:divBdr>
        <w:top w:val="none" w:sz="0" w:space="0" w:color="auto"/>
        <w:left w:val="none" w:sz="0" w:space="0" w:color="auto"/>
        <w:bottom w:val="none" w:sz="0" w:space="0" w:color="auto"/>
        <w:right w:val="none" w:sz="0" w:space="0" w:color="auto"/>
      </w:divBdr>
    </w:div>
    <w:div w:id="495070444">
      <w:bodyDiv w:val="1"/>
      <w:marLeft w:val="0"/>
      <w:marRight w:val="0"/>
      <w:marTop w:val="0"/>
      <w:marBottom w:val="0"/>
      <w:divBdr>
        <w:top w:val="none" w:sz="0" w:space="0" w:color="auto"/>
        <w:left w:val="none" w:sz="0" w:space="0" w:color="auto"/>
        <w:bottom w:val="none" w:sz="0" w:space="0" w:color="auto"/>
        <w:right w:val="none" w:sz="0" w:space="0" w:color="auto"/>
      </w:divBdr>
    </w:div>
    <w:div w:id="587420377">
      <w:bodyDiv w:val="1"/>
      <w:marLeft w:val="0"/>
      <w:marRight w:val="0"/>
      <w:marTop w:val="0"/>
      <w:marBottom w:val="0"/>
      <w:divBdr>
        <w:top w:val="none" w:sz="0" w:space="0" w:color="auto"/>
        <w:left w:val="none" w:sz="0" w:space="0" w:color="auto"/>
        <w:bottom w:val="none" w:sz="0" w:space="0" w:color="auto"/>
        <w:right w:val="none" w:sz="0" w:space="0" w:color="auto"/>
      </w:divBdr>
    </w:div>
    <w:div w:id="686449499">
      <w:bodyDiv w:val="1"/>
      <w:marLeft w:val="0"/>
      <w:marRight w:val="0"/>
      <w:marTop w:val="0"/>
      <w:marBottom w:val="0"/>
      <w:divBdr>
        <w:top w:val="none" w:sz="0" w:space="0" w:color="auto"/>
        <w:left w:val="none" w:sz="0" w:space="0" w:color="auto"/>
        <w:bottom w:val="none" w:sz="0" w:space="0" w:color="auto"/>
        <w:right w:val="none" w:sz="0" w:space="0" w:color="auto"/>
      </w:divBdr>
    </w:div>
    <w:div w:id="845438457">
      <w:bodyDiv w:val="1"/>
      <w:marLeft w:val="0"/>
      <w:marRight w:val="0"/>
      <w:marTop w:val="0"/>
      <w:marBottom w:val="0"/>
      <w:divBdr>
        <w:top w:val="none" w:sz="0" w:space="0" w:color="auto"/>
        <w:left w:val="none" w:sz="0" w:space="0" w:color="auto"/>
        <w:bottom w:val="none" w:sz="0" w:space="0" w:color="auto"/>
        <w:right w:val="none" w:sz="0" w:space="0" w:color="auto"/>
      </w:divBdr>
    </w:div>
    <w:div w:id="873889485">
      <w:bodyDiv w:val="1"/>
      <w:marLeft w:val="0"/>
      <w:marRight w:val="0"/>
      <w:marTop w:val="0"/>
      <w:marBottom w:val="0"/>
      <w:divBdr>
        <w:top w:val="none" w:sz="0" w:space="0" w:color="auto"/>
        <w:left w:val="none" w:sz="0" w:space="0" w:color="auto"/>
        <w:bottom w:val="none" w:sz="0" w:space="0" w:color="auto"/>
        <w:right w:val="none" w:sz="0" w:space="0" w:color="auto"/>
      </w:divBdr>
    </w:div>
    <w:div w:id="1022974974">
      <w:bodyDiv w:val="1"/>
      <w:marLeft w:val="0"/>
      <w:marRight w:val="0"/>
      <w:marTop w:val="0"/>
      <w:marBottom w:val="0"/>
      <w:divBdr>
        <w:top w:val="none" w:sz="0" w:space="0" w:color="auto"/>
        <w:left w:val="none" w:sz="0" w:space="0" w:color="auto"/>
        <w:bottom w:val="none" w:sz="0" w:space="0" w:color="auto"/>
        <w:right w:val="none" w:sz="0" w:space="0" w:color="auto"/>
      </w:divBdr>
    </w:div>
    <w:div w:id="1041171787">
      <w:bodyDiv w:val="1"/>
      <w:marLeft w:val="0"/>
      <w:marRight w:val="0"/>
      <w:marTop w:val="0"/>
      <w:marBottom w:val="0"/>
      <w:divBdr>
        <w:top w:val="none" w:sz="0" w:space="0" w:color="auto"/>
        <w:left w:val="none" w:sz="0" w:space="0" w:color="auto"/>
        <w:bottom w:val="none" w:sz="0" w:space="0" w:color="auto"/>
        <w:right w:val="none" w:sz="0" w:space="0" w:color="auto"/>
      </w:divBdr>
    </w:div>
    <w:div w:id="1077900919">
      <w:bodyDiv w:val="1"/>
      <w:marLeft w:val="0"/>
      <w:marRight w:val="0"/>
      <w:marTop w:val="0"/>
      <w:marBottom w:val="0"/>
      <w:divBdr>
        <w:top w:val="none" w:sz="0" w:space="0" w:color="auto"/>
        <w:left w:val="none" w:sz="0" w:space="0" w:color="auto"/>
        <w:bottom w:val="none" w:sz="0" w:space="0" w:color="auto"/>
        <w:right w:val="none" w:sz="0" w:space="0" w:color="auto"/>
      </w:divBdr>
    </w:div>
    <w:div w:id="1104958657">
      <w:bodyDiv w:val="1"/>
      <w:marLeft w:val="0"/>
      <w:marRight w:val="0"/>
      <w:marTop w:val="0"/>
      <w:marBottom w:val="0"/>
      <w:divBdr>
        <w:top w:val="none" w:sz="0" w:space="0" w:color="auto"/>
        <w:left w:val="none" w:sz="0" w:space="0" w:color="auto"/>
        <w:bottom w:val="none" w:sz="0" w:space="0" w:color="auto"/>
        <w:right w:val="none" w:sz="0" w:space="0" w:color="auto"/>
      </w:divBdr>
    </w:div>
    <w:div w:id="1160996325">
      <w:bodyDiv w:val="1"/>
      <w:marLeft w:val="0"/>
      <w:marRight w:val="0"/>
      <w:marTop w:val="0"/>
      <w:marBottom w:val="0"/>
      <w:divBdr>
        <w:top w:val="none" w:sz="0" w:space="0" w:color="auto"/>
        <w:left w:val="none" w:sz="0" w:space="0" w:color="auto"/>
        <w:bottom w:val="none" w:sz="0" w:space="0" w:color="auto"/>
        <w:right w:val="none" w:sz="0" w:space="0" w:color="auto"/>
      </w:divBdr>
    </w:div>
    <w:div w:id="1369987705">
      <w:bodyDiv w:val="1"/>
      <w:marLeft w:val="0"/>
      <w:marRight w:val="0"/>
      <w:marTop w:val="0"/>
      <w:marBottom w:val="0"/>
      <w:divBdr>
        <w:top w:val="none" w:sz="0" w:space="0" w:color="auto"/>
        <w:left w:val="none" w:sz="0" w:space="0" w:color="auto"/>
        <w:bottom w:val="none" w:sz="0" w:space="0" w:color="auto"/>
        <w:right w:val="none" w:sz="0" w:space="0" w:color="auto"/>
      </w:divBdr>
    </w:div>
    <w:div w:id="1415471275">
      <w:bodyDiv w:val="1"/>
      <w:marLeft w:val="0"/>
      <w:marRight w:val="0"/>
      <w:marTop w:val="0"/>
      <w:marBottom w:val="0"/>
      <w:divBdr>
        <w:top w:val="none" w:sz="0" w:space="0" w:color="auto"/>
        <w:left w:val="none" w:sz="0" w:space="0" w:color="auto"/>
        <w:bottom w:val="none" w:sz="0" w:space="0" w:color="auto"/>
        <w:right w:val="none" w:sz="0" w:space="0" w:color="auto"/>
      </w:divBdr>
    </w:div>
    <w:div w:id="1488285255">
      <w:bodyDiv w:val="1"/>
      <w:marLeft w:val="0"/>
      <w:marRight w:val="0"/>
      <w:marTop w:val="0"/>
      <w:marBottom w:val="0"/>
      <w:divBdr>
        <w:top w:val="none" w:sz="0" w:space="0" w:color="auto"/>
        <w:left w:val="none" w:sz="0" w:space="0" w:color="auto"/>
        <w:bottom w:val="none" w:sz="0" w:space="0" w:color="auto"/>
        <w:right w:val="none" w:sz="0" w:space="0" w:color="auto"/>
      </w:divBdr>
    </w:div>
    <w:div w:id="1549148784">
      <w:bodyDiv w:val="1"/>
      <w:marLeft w:val="0"/>
      <w:marRight w:val="0"/>
      <w:marTop w:val="0"/>
      <w:marBottom w:val="0"/>
      <w:divBdr>
        <w:top w:val="none" w:sz="0" w:space="0" w:color="auto"/>
        <w:left w:val="none" w:sz="0" w:space="0" w:color="auto"/>
        <w:bottom w:val="none" w:sz="0" w:space="0" w:color="auto"/>
        <w:right w:val="none" w:sz="0" w:space="0" w:color="auto"/>
      </w:divBdr>
    </w:div>
    <w:div w:id="1885293345">
      <w:bodyDiv w:val="1"/>
      <w:marLeft w:val="0"/>
      <w:marRight w:val="0"/>
      <w:marTop w:val="0"/>
      <w:marBottom w:val="0"/>
      <w:divBdr>
        <w:top w:val="none" w:sz="0" w:space="0" w:color="auto"/>
        <w:left w:val="none" w:sz="0" w:space="0" w:color="auto"/>
        <w:bottom w:val="none" w:sz="0" w:space="0" w:color="auto"/>
        <w:right w:val="none" w:sz="0" w:space="0" w:color="auto"/>
      </w:divBdr>
    </w:div>
    <w:div w:id="1902061670">
      <w:bodyDiv w:val="1"/>
      <w:marLeft w:val="0"/>
      <w:marRight w:val="0"/>
      <w:marTop w:val="0"/>
      <w:marBottom w:val="0"/>
      <w:divBdr>
        <w:top w:val="none" w:sz="0" w:space="0" w:color="auto"/>
        <w:left w:val="none" w:sz="0" w:space="0" w:color="auto"/>
        <w:bottom w:val="none" w:sz="0" w:space="0" w:color="auto"/>
        <w:right w:val="none" w:sz="0" w:space="0" w:color="auto"/>
      </w:divBdr>
    </w:div>
    <w:div w:id="1917741555">
      <w:bodyDiv w:val="1"/>
      <w:marLeft w:val="0"/>
      <w:marRight w:val="0"/>
      <w:marTop w:val="0"/>
      <w:marBottom w:val="0"/>
      <w:divBdr>
        <w:top w:val="none" w:sz="0" w:space="0" w:color="auto"/>
        <w:left w:val="none" w:sz="0" w:space="0" w:color="auto"/>
        <w:bottom w:val="none" w:sz="0" w:space="0" w:color="auto"/>
        <w:right w:val="none" w:sz="0" w:space="0" w:color="auto"/>
      </w:divBdr>
    </w:div>
    <w:div w:id="2056269153">
      <w:bodyDiv w:val="1"/>
      <w:marLeft w:val="0"/>
      <w:marRight w:val="0"/>
      <w:marTop w:val="0"/>
      <w:marBottom w:val="0"/>
      <w:divBdr>
        <w:top w:val="none" w:sz="0" w:space="0" w:color="auto"/>
        <w:left w:val="none" w:sz="0" w:space="0" w:color="auto"/>
        <w:bottom w:val="none" w:sz="0" w:space="0" w:color="auto"/>
        <w:right w:val="none" w:sz="0" w:space="0" w:color="auto"/>
      </w:divBdr>
    </w:div>
    <w:div w:id="2101488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vsas.sk/files/o-nas/legislativa/legislativa/eticky_kodex_dodavatela_.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dpr@bvsas.s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infaktury@bvsas.sk"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1F281593FA45448A7BA5052ACA7FC7B" ma:contentTypeVersion="0" ma:contentTypeDescription="Umožňuje vytvoriť nový dokument." ma:contentTypeScope="" ma:versionID="522d46d4ee5d689954b0d0ab9e177768">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2FA00A-3F16-41B9-A6AE-0CB329A297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FB0507A-EB21-4606-A729-6376569DAC2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1231E3B-5171-44A3-8A5A-9B79530B80E9}">
  <ds:schemaRefs>
    <ds:schemaRef ds:uri="http://schemas.microsoft.com/sharepoint/v3/contenttype/forms"/>
  </ds:schemaRefs>
</ds:datastoreItem>
</file>

<file path=customXml/itemProps4.xml><?xml version="1.0" encoding="utf-8"?>
<ds:datastoreItem xmlns:ds="http://schemas.openxmlformats.org/officeDocument/2006/customXml" ds:itemID="{360472E1-C701-4783-B0D6-98632914D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Pages>
  <Words>7657</Words>
  <Characters>43650</Characters>
  <Application>Microsoft Office Word</Application>
  <DocSecurity>0</DocSecurity>
  <Lines>363</Lines>
  <Paragraphs>102</Paragraphs>
  <ScaleCrop>false</ScaleCrop>
  <HeadingPairs>
    <vt:vector size="2" baseType="variant">
      <vt:variant>
        <vt:lpstr>Názov</vt:lpstr>
      </vt:variant>
      <vt:variant>
        <vt:i4>1</vt:i4>
      </vt:variant>
    </vt:vector>
  </HeadingPairs>
  <TitlesOfParts>
    <vt:vector size="1" baseType="lpstr">
      <vt:lpstr/>
    </vt:vector>
  </TitlesOfParts>
  <Company>BVS</Company>
  <LinksUpToDate>false</LinksUpToDate>
  <CharactersWithSpaces>51205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admin.ba</dc:creator>
  <cp:keywords/>
  <dc:description/>
  <cp:lastModifiedBy>Vinceová Adriana</cp:lastModifiedBy>
  <cp:revision>7</cp:revision>
  <cp:lastPrinted>2020-07-21T08:47:00Z</cp:lastPrinted>
  <dcterms:created xsi:type="dcterms:W3CDTF">2025-11-26T20:39:00Z</dcterms:created>
  <dcterms:modified xsi:type="dcterms:W3CDTF">2025-12-05T08:55:00Z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0x010100D1F281593FA45448A7BA5052ACA7FC7B</vt:lpwstr>
  </property>
</Properties>
</file>